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0DEA9" w14:textId="77777777" w:rsidR="000102F6" w:rsidRPr="007112B1" w:rsidRDefault="000102F6" w:rsidP="000102F6">
      <w:pPr>
        <w:pStyle w:val="Heading1"/>
        <w:numPr>
          <w:ilvl w:val="0"/>
          <w:numId w:val="0"/>
        </w:numPr>
        <w:ind w:left="567"/>
      </w:pPr>
      <w:bookmarkStart w:id="0" w:name="_Toc226378847"/>
      <w:bookmarkStart w:id="1" w:name="_Toc226378853"/>
      <w:r w:rsidRPr="007112B1">
        <w:t>Ոռոգ</w:t>
      </w:r>
      <w:r>
        <w:t>ու</w:t>
      </w:r>
      <w:r w:rsidRPr="007112B1">
        <w:t>մ</w:t>
      </w:r>
      <w:bookmarkEnd w:id="0"/>
      <w:r w:rsidRPr="007112B1">
        <w:t xml:space="preserve"> </w:t>
      </w:r>
    </w:p>
    <w:p w14:paraId="6CAAF626" w14:textId="77777777" w:rsidR="000102F6" w:rsidRDefault="000102F6" w:rsidP="000102F6">
      <w:pPr>
        <w:spacing w:line="240" w:lineRule="auto"/>
        <w:rPr>
          <w:b/>
          <w:bCs/>
          <w:lang w:val="hy-AM"/>
        </w:rPr>
      </w:pPr>
    </w:p>
    <w:p w14:paraId="75B1FA46" w14:textId="77777777" w:rsidR="000102F6" w:rsidRPr="008B6325" w:rsidRDefault="000102F6" w:rsidP="000102F6">
      <w:pPr>
        <w:spacing w:line="240" w:lineRule="auto"/>
        <w:ind w:firstLine="567"/>
        <w:rPr>
          <w:lang w:val="hy-AM"/>
        </w:rPr>
      </w:pPr>
      <w:r w:rsidRPr="00580160">
        <w:rPr>
          <w:lang w:val="hy-AM"/>
        </w:rPr>
        <w:t>Ոռոգման ջուրը նախատեվում է մատակարարել Արզնի-Շամիրամ համակարգի Արզնի ճյուղից կառուցելով շուրջ 3կմ երկարությամբ ջրատար։ Ակադեմիական քաղաքի տարածքի 1123մ նիշում նախատեսվում է օրվա կարգավորման ջրամբարի կառուցում 10</w:t>
      </w:r>
      <w:r>
        <w:rPr>
          <w:lang w:val="hy-AM"/>
        </w:rPr>
        <w:t xml:space="preserve"> </w:t>
      </w:r>
      <w:r w:rsidRPr="00580160">
        <w:rPr>
          <w:lang w:val="hy-AM"/>
        </w:rPr>
        <w:t>000մ</w:t>
      </w:r>
      <w:r w:rsidRPr="00580160">
        <w:rPr>
          <w:vertAlign w:val="superscript"/>
          <w:lang w:val="hy-AM"/>
        </w:rPr>
        <w:t>3</w:t>
      </w:r>
      <w:r w:rsidRPr="00580160">
        <w:rPr>
          <w:lang w:val="hy-AM"/>
        </w:rPr>
        <w:t xml:space="preserve"> ծավալով։ Ինչպես նշված է հեղեղատար կոյուղու բացատրական մասում, տարածքի ցածրադիր մասում նախատեսվում է 2x4000մ</w:t>
      </w:r>
      <w:r w:rsidRPr="00580160">
        <w:rPr>
          <w:vertAlign w:val="superscript"/>
          <w:lang w:val="hy-AM"/>
        </w:rPr>
        <w:t>3</w:t>
      </w:r>
      <w:r w:rsidRPr="00580160">
        <w:rPr>
          <w:lang w:val="hy-AM"/>
        </w:rPr>
        <w:t xml:space="preserve"> տարողությամբ ջրամբարների կառուցում ոռոգման նպատակով, որին կից նախատեսվում է պոմպակայանի և ֆիլտրող համակարգի կառուցում, որով ջուրը կտրվի նախատեսվող ոռոգման ցանցին։</w:t>
      </w:r>
      <w:r>
        <w:rPr>
          <w:lang w:val="hy-AM"/>
        </w:rPr>
        <w:t xml:space="preserve"> </w:t>
      </w:r>
    </w:p>
    <w:p w14:paraId="47DB53FA" w14:textId="77777777" w:rsidR="000102F6" w:rsidRDefault="000102F6" w:rsidP="000102F6">
      <w:pPr>
        <w:spacing w:line="240" w:lineRule="auto"/>
        <w:ind w:firstLine="567"/>
        <w:rPr>
          <w:lang w:val="hy-AM"/>
        </w:rPr>
      </w:pPr>
    </w:p>
    <w:p w14:paraId="44318419" w14:textId="77777777" w:rsidR="000102F6" w:rsidRPr="00580160" w:rsidRDefault="000102F6" w:rsidP="000102F6">
      <w:pPr>
        <w:pStyle w:val="NoSpacing"/>
        <w:spacing w:line="276" w:lineRule="auto"/>
        <w:ind w:firstLine="567"/>
        <w:rPr>
          <w:rFonts w:eastAsia="Calibri" w:cs="Arial LatArm"/>
          <w:color w:val="000000"/>
          <w:szCs w:val="22"/>
          <w:lang w:val="hy-AM"/>
        </w:rPr>
      </w:pPr>
      <w:r w:rsidRPr="00580160">
        <w:rPr>
          <w:rFonts w:ascii="GHEA Grapalat" w:eastAsia="Calibri" w:hAnsi="GHEA Grapalat" w:cs="Arial LatArm"/>
          <w:color w:val="000000"/>
          <w:szCs w:val="22"/>
          <w:lang w:val="hy-AM"/>
        </w:rPr>
        <w:t xml:space="preserve">Ոռոգման գումարային ջրապահանջի հաշվարկը բերված է </w:t>
      </w:r>
      <w:r w:rsidRPr="00580160">
        <w:rPr>
          <w:rFonts w:ascii="GHEA Grapalat" w:eastAsia="Calibri" w:hAnsi="GHEA Grapalat" w:cs="Arial LatArm"/>
          <w:b/>
          <w:bCs/>
          <w:color w:val="000000"/>
          <w:szCs w:val="22"/>
          <w:u w:val="single"/>
          <w:lang w:val="hy-AM"/>
        </w:rPr>
        <w:t xml:space="preserve">Հավելված </w:t>
      </w:r>
      <w:r w:rsidRPr="000102F6">
        <w:rPr>
          <w:rFonts w:ascii="GHEA Grapalat" w:eastAsia="Calibri" w:hAnsi="GHEA Grapalat" w:cs="Arial LatArm"/>
          <w:b/>
          <w:bCs/>
          <w:color w:val="000000"/>
          <w:szCs w:val="22"/>
          <w:u w:val="single"/>
          <w:lang w:val="hy-AM"/>
        </w:rPr>
        <w:t>1</w:t>
      </w:r>
      <w:r w:rsidRPr="00580160">
        <w:rPr>
          <w:rFonts w:ascii="GHEA Grapalat" w:eastAsia="Calibri" w:hAnsi="GHEA Grapalat" w:cs="Arial LatArm"/>
          <w:b/>
          <w:bCs/>
          <w:color w:val="000000"/>
          <w:szCs w:val="22"/>
          <w:u w:val="single"/>
          <w:lang w:val="hy-AM"/>
        </w:rPr>
        <w:t>-ում</w:t>
      </w:r>
      <w:r w:rsidRPr="00580160">
        <w:rPr>
          <w:rFonts w:ascii="GHEA Grapalat" w:eastAsia="Calibri" w:hAnsi="GHEA Grapalat" w:cs="Arial LatArm"/>
          <w:color w:val="000000"/>
          <w:szCs w:val="22"/>
          <w:lang w:val="hy-AM"/>
        </w:rPr>
        <w:t xml:space="preserve"> և կազմում է </w:t>
      </w:r>
      <w:r w:rsidRPr="00580160">
        <w:rPr>
          <w:rFonts w:ascii="GHEA Grapalat" w:eastAsia="Calibri" w:hAnsi="GHEA Grapalat" w:cs="Arial LatArm"/>
          <w:b/>
          <w:bCs/>
          <w:color w:val="000000"/>
          <w:szCs w:val="22"/>
          <w:u w:val="single"/>
          <w:lang w:val="hy-AM"/>
        </w:rPr>
        <w:t>Q=229լ/վրկ</w:t>
      </w:r>
      <w:r w:rsidRPr="00580160">
        <w:rPr>
          <w:rFonts w:ascii="GHEA Grapalat" w:eastAsia="Calibri" w:hAnsi="GHEA Grapalat" w:cs="Arial LatArm"/>
          <w:color w:val="000000"/>
          <w:szCs w:val="22"/>
          <w:lang w:val="hy-AM"/>
        </w:rPr>
        <w:t>։</w:t>
      </w:r>
    </w:p>
    <w:p w14:paraId="3AA58A99" w14:textId="77777777" w:rsidR="000102F6" w:rsidRPr="00FC3648" w:rsidRDefault="000102F6" w:rsidP="000102F6">
      <w:pPr>
        <w:spacing w:line="276" w:lineRule="auto"/>
        <w:ind w:firstLine="567"/>
        <w:rPr>
          <w:rFonts w:cs="Sylfaen"/>
          <w:szCs w:val="22"/>
          <w:lang w:val="hy-AM"/>
        </w:rPr>
      </w:pPr>
      <w:r w:rsidRPr="00580160">
        <w:rPr>
          <w:rFonts w:cs="Sylfaen"/>
          <w:szCs w:val="22"/>
          <w:lang w:val="hy-AM"/>
        </w:rPr>
        <w:t xml:space="preserve">Ի տարբերություն ջրամատակարարման, կենցաղային և </w:t>
      </w:r>
      <w:r w:rsidRPr="00580160">
        <w:rPr>
          <w:lang w:val="hy-AM"/>
        </w:rPr>
        <w:t xml:space="preserve">հեղեղատար </w:t>
      </w:r>
      <w:r w:rsidRPr="00580160">
        <w:rPr>
          <w:rFonts w:cs="Sylfaen"/>
          <w:szCs w:val="22"/>
          <w:lang w:val="hy-AM"/>
        </w:rPr>
        <w:t>կոյուղու համակարգերի, ոռոգման համակարգի շինարարությունը նախատեսվում է իրականացնել 2 փուլով։ Ոռոգման ցանցը նախատեսվում է իրականացնել պոլիէթիլենային և պողպատե խողովակներով։</w:t>
      </w:r>
    </w:p>
    <w:p w14:paraId="7BC2EF69" w14:textId="77777777" w:rsidR="000102F6" w:rsidRDefault="000102F6" w:rsidP="000102F6">
      <w:pPr>
        <w:spacing w:line="240" w:lineRule="auto"/>
        <w:ind w:firstLine="567"/>
        <w:rPr>
          <w:lang w:val="hy-AM"/>
        </w:rPr>
      </w:pPr>
    </w:p>
    <w:p w14:paraId="00679B90" w14:textId="77777777" w:rsidR="000102F6" w:rsidRDefault="000102F6" w:rsidP="000102F6">
      <w:pPr>
        <w:spacing w:line="240" w:lineRule="auto"/>
        <w:ind w:firstLine="567"/>
        <w:rPr>
          <w:rFonts w:ascii="Cambria Math" w:hAnsi="Cambria Math"/>
          <w:lang w:val="hy-AM"/>
        </w:rPr>
      </w:pPr>
      <w:r w:rsidRPr="00580160">
        <w:rPr>
          <w:lang w:val="hy-AM"/>
        </w:rPr>
        <w:t>Հիմնվելով ոռոգման սխեմայի և հաշվարկային տվյալների վրա՝ ստորև աղյուսակում ամփոփված են Ակադեմիական քաղաքի ոռոգման ցանցի հիմնական ցուցանիշները ըստ շինարարության փուլերի</w:t>
      </w:r>
      <w:r w:rsidRPr="00580160">
        <w:rPr>
          <w:rFonts w:ascii="Cambria Math" w:hAnsi="Cambria Math"/>
          <w:lang w:val="hy-AM"/>
        </w:rPr>
        <w:t>․</w:t>
      </w:r>
    </w:p>
    <w:p w14:paraId="21C7A613" w14:textId="77777777" w:rsidR="000102F6" w:rsidRDefault="000102F6" w:rsidP="000102F6">
      <w:pPr>
        <w:spacing w:line="240" w:lineRule="auto"/>
        <w:ind w:firstLine="567"/>
        <w:rPr>
          <w:rFonts w:ascii="Cambria Math" w:hAnsi="Cambria Math"/>
          <w:lang w:val="hy-AM"/>
        </w:rPr>
      </w:pPr>
    </w:p>
    <w:p w14:paraId="033AFAAD" w14:textId="77777777" w:rsidR="000102F6" w:rsidRDefault="000102F6" w:rsidP="000102F6">
      <w:pPr>
        <w:spacing w:line="240" w:lineRule="auto"/>
        <w:ind w:firstLine="567"/>
        <w:rPr>
          <w:rFonts w:ascii="Cambria Math" w:hAnsi="Cambria Math"/>
          <w:lang w:val="hy-AM"/>
        </w:rPr>
      </w:pPr>
    </w:p>
    <w:p w14:paraId="08AF8390" w14:textId="77777777" w:rsidR="000102F6" w:rsidRPr="00602E8B" w:rsidRDefault="000102F6" w:rsidP="000102F6">
      <w:pPr>
        <w:pStyle w:val="Caption"/>
        <w:spacing w:before="0" w:line="240" w:lineRule="auto"/>
        <w:rPr>
          <w:rFonts w:ascii="GHEA Grapalat" w:hAnsi="GHEA Grapalat"/>
          <w:lang w:val="hy-AM"/>
        </w:rPr>
      </w:pPr>
      <w:bookmarkStart w:id="2" w:name="_Toc226378881"/>
      <w:r w:rsidRPr="003E76EE">
        <w:rPr>
          <w:rFonts w:ascii="GHEA Grapalat" w:hAnsi="GHEA Grapalat"/>
          <w:lang w:val="hy-AM"/>
        </w:rPr>
        <w:t xml:space="preserve">Աղյուսակ </w:t>
      </w:r>
      <w:r w:rsidRPr="00602E8B">
        <w:rPr>
          <w:rFonts w:ascii="GHEA Grapalat" w:hAnsi="GHEA Grapalat"/>
        </w:rPr>
        <w:fldChar w:fldCharType="begin"/>
      </w:r>
      <w:r w:rsidRPr="003E76EE">
        <w:rPr>
          <w:rFonts w:ascii="GHEA Grapalat" w:hAnsi="GHEA Grapalat"/>
          <w:lang w:val="hy-AM"/>
        </w:rPr>
        <w:instrText xml:space="preserve"> STYLEREF 1 \s </w:instrText>
      </w:r>
      <w:r w:rsidRPr="00602E8B">
        <w:rPr>
          <w:rFonts w:ascii="GHEA Grapalat" w:hAnsi="GHEA Grapalat"/>
        </w:rPr>
        <w:fldChar w:fldCharType="separate"/>
      </w:r>
      <w:r>
        <w:rPr>
          <w:rFonts w:ascii="GHEA Grapalat" w:hAnsi="GHEA Grapalat"/>
          <w:noProof/>
          <w:lang w:val="hy-AM"/>
        </w:rPr>
        <w:t>6</w:t>
      </w:r>
      <w:r w:rsidRPr="00602E8B">
        <w:rPr>
          <w:rFonts w:ascii="GHEA Grapalat" w:hAnsi="GHEA Grapalat"/>
        </w:rPr>
        <w:fldChar w:fldCharType="end"/>
      </w:r>
      <w:r w:rsidRPr="003E76EE">
        <w:rPr>
          <w:rFonts w:ascii="GHEA Grapalat" w:hAnsi="GHEA Grapalat"/>
          <w:lang w:val="hy-AM"/>
        </w:rPr>
        <w:noBreakHyphen/>
      </w:r>
      <w:r w:rsidRPr="00602E8B">
        <w:rPr>
          <w:rFonts w:ascii="GHEA Grapalat" w:hAnsi="GHEA Grapalat"/>
        </w:rPr>
        <w:fldChar w:fldCharType="begin"/>
      </w:r>
      <w:r w:rsidRPr="003E76EE">
        <w:rPr>
          <w:rFonts w:ascii="GHEA Grapalat" w:hAnsi="GHEA Grapalat"/>
          <w:lang w:val="hy-AM"/>
        </w:rPr>
        <w:instrText xml:space="preserve"> SEQ Tab._ \* ARABIC \s 1 </w:instrText>
      </w:r>
      <w:r w:rsidRPr="00602E8B">
        <w:rPr>
          <w:rFonts w:ascii="GHEA Grapalat" w:hAnsi="GHEA Grapalat"/>
        </w:rPr>
        <w:fldChar w:fldCharType="separate"/>
      </w:r>
      <w:r>
        <w:rPr>
          <w:rFonts w:ascii="GHEA Grapalat" w:hAnsi="GHEA Grapalat"/>
          <w:noProof/>
          <w:lang w:val="hy-AM"/>
        </w:rPr>
        <w:t>1</w:t>
      </w:r>
      <w:r w:rsidRPr="00602E8B">
        <w:rPr>
          <w:rFonts w:ascii="GHEA Grapalat" w:hAnsi="GHEA Grapalat"/>
        </w:rPr>
        <w:fldChar w:fldCharType="end"/>
      </w:r>
      <w:r w:rsidRPr="003E76EE">
        <w:rPr>
          <w:rFonts w:ascii="GHEA Grapalat" w:hAnsi="GHEA Grapalat"/>
          <w:lang w:val="hy-AM"/>
        </w:rPr>
        <w:t xml:space="preserve">: </w:t>
      </w:r>
      <w:r>
        <w:rPr>
          <w:rFonts w:ascii="GHEA Grapalat" w:hAnsi="GHEA Grapalat"/>
          <w:lang w:val="hy-AM"/>
        </w:rPr>
        <w:t>Ներտարածքային ոռոգում</w:t>
      </w:r>
      <w:bookmarkEnd w:id="2"/>
      <w:r>
        <w:rPr>
          <w:rFonts w:ascii="GHEA Grapalat" w:hAnsi="GHEA Grapalat"/>
          <w:lang w:val="hy-AM"/>
        </w:rPr>
        <w:t xml:space="preserve"> </w:t>
      </w: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4134"/>
        <w:gridCol w:w="2701"/>
      </w:tblGrid>
      <w:tr w:rsidR="005C35FA" w:rsidRPr="005C35FA" w14:paraId="204AAAAE" w14:textId="77777777" w:rsidTr="005C35FA">
        <w:trPr>
          <w:trHeight w:val="1047"/>
        </w:trPr>
        <w:tc>
          <w:tcPr>
            <w:tcW w:w="2773" w:type="dxa"/>
            <w:shd w:val="clear" w:color="auto" w:fill="D9D9D9"/>
            <w:vAlign w:val="center"/>
          </w:tcPr>
          <w:p w14:paraId="5056CE15" w14:textId="77777777" w:rsidR="005C35FA" w:rsidRPr="00AA34A7" w:rsidRDefault="005C35FA" w:rsidP="000215F4">
            <w:pPr>
              <w:spacing w:line="240" w:lineRule="auto"/>
              <w:jc w:val="center"/>
              <w:rPr>
                <w:rFonts w:cs="Sylfaen"/>
                <w:b/>
                <w:bCs/>
                <w:sz w:val="20"/>
                <w:szCs w:val="20"/>
                <w:lang w:val="hy-AM" w:eastAsia="en-US"/>
              </w:rPr>
            </w:pPr>
            <w:proofErr w:type="spellStart"/>
            <w:r w:rsidRPr="00A410F9"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  <w:t>Շինարարության</w:t>
            </w:r>
            <w:proofErr w:type="spellEnd"/>
            <w:r w:rsidRPr="00A410F9"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410F9"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  <w:t>փուլ</w:t>
            </w:r>
            <w:proofErr w:type="spellEnd"/>
            <w:r>
              <w:rPr>
                <w:rFonts w:cs="Sylfaen"/>
                <w:b/>
                <w:bCs/>
                <w:sz w:val="20"/>
                <w:szCs w:val="20"/>
                <w:lang w:val="hy-AM" w:eastAsia="en-US"/>
              </w:rPr>
              <w:t>եր</w:t>
            </w:r>
          </w:p>
        </w:tc>
        <w:tc>
          <w:tcPr>
            <w:tcW w:w="4134" w:type="dxa"/>
            <w:shd w:val="clear" w:color="auto" w:fill="D9D9D9"/>
            <w:vAlign w:val="center"/>
          </w:tcPr>
          <w:p w14:paraId="2D2CD0E4" w14:textId="77777777" w:rsidR="005C35FA" w:rsidRPr="00A410F9" w:rsidRDefault="005C35FA" w:rsidP="000215F4">
            <w:pPr>
              <w:spacing w:line="240" w:lineRule="auto"/>
              <w:jc w:val="center"/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410F9"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  <w:t>Խողովակների</w:t>
            </w:r>
            <w:proofErr w:type="spellEnd"/>
            <w:r w:rsidRPr="00A410F9"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410F9"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  <w:t>ընդհանուր</w:t>
            </w:r>
            <w:proofErr w:type="spellEnd"/>
            <w:r w:rsidRPr="00A410F9"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A410F9"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  <w:t>երկարությունը</w:t>
            </w:r>
            <w:proofErr w:type="spellEnd"/>
          </w:p>
          <w:p w14:paraId="2B567A25" w14:textId="77777777" w:rsidR="005C35FA" w:rsidRPr="00A410F9" w:rsidRDefault="005C35FA" w:rsidP="000215F4">
            <w:pPr>
              <w:spacing w:line="240" w:lineRule="auto"/>
              <w:jc w:val="center"/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</w:pPr>
            <w:r w:rsidRPr="00602E8B">
              <w:rPr>
                <w:rFonts w:cs="Sylfaen"/>
                <w:b/>
                <w:bCs/>
                <w:sz w:val="20"/>
                <w:szCs w:val="20"/>
                <w:lang w:val="hy-AM" w:eastAsia="en-US"/>
              </w:rPr>
              <w:t xml:space="preserve">/ </w:t>
            </w:r>
            <w:r w:rsidRPr="00602E8B"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  <w:t>մ</w:t>
            </w:r>
            <w:r w:rsidRPr="00602E8B">
              <w:rPr>
                <w:rFonts w:cs="Sylfaen"/>
                <w:b/>
                <w:bCs/>
                <w:sz w:val="20"/>
                <w:szCs w:val="20"/>
                <w:lang w:val="hy-AM" w:eastAsia="en-US"/>
              </w:rPr>
              <w:t xml:space="preserve"> /</w:t>
            </w:r>
          </w:p>
        </w:tc>
        <w:tc>
          <w:tcPr>
            <w:tcW w:w="2701" w:type="dxa"/>
            <w:shd w:val="clear" w:color="auto" w:fill="D9D9D9"/>
            <w:vAlign w:val="center"/>
          </w:tcPr>
          <w:p w14:paraId="2F98A393" w14:textId="77777777" w:rsidR="005C35FA" w:rsidRPr="008341A0" w:rsidRDefault="005C35FA" w:rsidP="000215F4">
            <w:pPr>
              <w:spacing w:line="240" w:lineRule="auto"/>
              <w:jc w:val="center"/>
              <w:rPr>
                <w:rFonts w:cs="Sylfaen"/>
                <w:b/>
                <w:bCs/>
                <w:sz w:val="20"/>
                <w:szCs w:val="20"/>
                <w:lang w:val="hy-AM" w:eastAsia="en-US"/>
              </w:rPr>
            </w:pPr>
            <w:proofErr w:type="spellStart"/>
            <w:r w:rsidRPr="00A410F9">
              <w:rPr>
                <w:rFonts w:cs="Sylfaen"/>
                <w:b/>
                <w:bCs/>
                <w:sz w:val="20"/>
                <w:szCs w:val="20"/>
                <w:lang w:val="en-US" w:eastAsia="en-US"/>
              </w:rPr>
              <w:t>Կառուցվածք</w:t>
            </w:r>
            <w:proofErr w:type="spellEnd"/>
            <w:r>
              <w:rPr>
                <w:rFonts w:cs="Sylfaen"/>
                <w:b/>
                <w:bCs/>
                <w:sz w:val="20"/>
                <w:szCs w:val="20"/>
                <w:lang w:val="hy-AM" w:eastAsia="en-US"/>
              </w:rPr>
              <w:t>ներ</w:t>
            </w:r>
          </w:p>
        </w:tc>
      </w:tr>
      <w:tr w:rsidR="005C35FA" w:rsidRPr="00047B8E" w14:paraId="0E991DC5" w14:textId="77777777" w:rsidTr="005C35FA">
        <w:trPr>
          <w:trHeight w:val="442"/>
        </w:trPr>
        <w:tc>
          <w:tcPr>
            <w:tcW w:w="2773" w:type="dxa"/>
            <w:vAlign w:val="center"/>
          </w:tcPr>
          <w:p w14:paraId="6B82A66E" w14:textId="77777777" w:rsidR="005C35FA" w:rsidRPr="00580160" w:rsidRDefault="005C35FA" w:rsidP="000215F4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en-US" w:eastAsia="en-US"/>
              </w:rPr>
            </w:pPr>
            <w:r w:rsidRPr="00580160">
              <w:rPr>
                <w:rFonts w:cs="Arial"/>
                <w:sz w:val="20"/>
                <w:szCs w:val="20"/>
                <w:lang w:val="hy-AM" w:eastAsia="en-US"/>
              </w:rPr>
              <w:t>Փ</w:t>
            </w:r>
            <w:proofErr w:type="spellStart"/>
            <w:r w:rsidRPr="00580160">
              <w:rPr>
                <w:rFonts w:cs="Arial"/>
                <w:sz w:val="20"/>
                <w:szCs w:val="20"/>
                <w:lang w:val="en-US" w:eastAsia="en-US"/>
              </w:rPr>
              <w:t>ուլ</w:t>
            </w:r>
            <w:proofErr w:type="spellEnd"/>
            <w:r w:rsidRPr="00580160">
              <w:rPr>
                <w:rFonts w:cs="Arial"/>
                <w:sz w:val="20"/>
                <w:szCs w:val="20"/>
                <w:lang w:val="en-US" w:eastAsia="en-US"/>
              </w:rPr>
              <w:t xml:space="preserve"> 1.1</w:t>
            </w:r>
          </w:p>
        </w:tc>
        <w:tc>
          <w:tcPr>
            <w:tcW w:w="4134" w:type="dxa"/>
            <w:vAlign w:val="center"/>
          </w:tcPr>
          <w:p w14:paraId="0E37C645" w14:textId="77777777" w:rsidR="005C35FA" w:rsidRPr="00580160" w:rsidRDefault="005C35FA" w:rsidP="000215F4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hy-AM" w:eastAsia="en-US"/>
              </w:rPr>
            </w:pPr>
            <w:r w:rsidRPr="00580160">
              <w:rPr>
                <w:rFonts w:cs="Arial"/>
                <w:sz w:val="20"/>
                <w:szCs w:val="20"/>
                <w:lang w:val="en-US" w:eastAsia="en-US"/>
              </w:rPr>
              <w:t>6 785</w:t>
            </w:r>
          </w:p>
        </w:tc>
        <w:tc>
          <w:tcPr>
            <w:tcW w:w="2701" w:type="dxa"/>
            <w:vAlign w:val="center"/>
          </w:tcPr>
          <w:p w14:paraId="0CBE05BC" w14:textId="77777777" w:rsidR="005C35FA" w:rsidRPr="00580160" w:rsidRDefault="005C35FA" w:rsidP="000215F4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  <w:lang w:val="hy-AM" w:eastAsia="en-US"/>
              </w:rPr>
            </w:pPr>
            <w:r w:rsidRPr="00580160">
              <w:rPr>
                <w:rFonts w:cs="Arial"/>
                <w:bCs/>
                <w:sz w:val="20"/>
                <w:szCs w:val="20"/>
                <w:lang w:val="hy-AM" w:eastAsia="en-US"/>
              </w:rPr>
              <w:t>4</w:t>
            </w:r>
          </w:p>
        </w:tc>
      </w:tr>
      <w:tr w:rsidR="005C35FA" w:rsidRPr="00047B8E" w14:paraId="2F202FA5" w14:textId="77777777" w:rsidTr="005C35FA">
        <w:trPr>
          <w:trHeight w:val="449"/>
        </w:trPr>
        <w:tc>
          <w:tcPr>
            <w:tcW w:w="2773" w:type="dxa"/>
            <w:vAlign w:val="center"/>
          </w:tcPr>
          <w:p w14:paraId="2317D214" w14:textId="77777777" w:rsidR="005C35FA" w:rsidRPr="00580160" w:rsidRDefault="005C35FA" w:rsidP="000215F4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en-US" w:eastAsia="en-US"/>
              </w:rPr>
            </w:pPr>
            <w:r w:rsidRPr="00580160">
              <w:rPr>
                <w:rFonts w:cs="Arial"/>
                <w:sz w:val="20"/>
                <w:szCs w:val="20"/>
                <w:lang w:val="hy-AM" w:eastAsia="en-US"/>
              </w:rPr>
              <w:t>Փ</w:t>
            </w:r>
            <w:proofErr w:type="spellStart"/>
            <w:r w:rsidRPr="00580160">
              <w:rPr>
                <w:rFonts w:cs="Arial"/>
                <w:sz w:val="20"/>
                <w:szCs w:val="20"/>
                <w:lang w:val="en-US" w:eastAsia="en-US"/>
              </w:rPr>
              <w:t>ուլ</w:t>
            </w:r>
            <w:proofErr w:type="spellEnd"/>
            <w:r w:rsidRPr="00580160">
              <w:rPr>
                <w:rFonts w:cs="Arial"/>
                <w:sz w:val="20"/>
                <w:szCs w:val="20"/>
                <w:lang w:val="en-US" w:eastAsia="en-US"/>
              </w:rPr>
              <w:t xml:space="preserve"> 1.2</w:t>
            </w:r>
          </w:p>
        </w:tc>
        <w:tc>
          <w:tcPr>
            <w:tcW w:w="4134" w:type="dxa"/>
            <w:vAlign w:val="center"/>
          </w:tcPr>
          <w:p w14:paraId="63E315FE" w14:textId="77777777" w:rsidR="005C35FA" w:rsidRPr="00580160" w:rsidRDefault="005C35FA" w:rsidP="000215F4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hy-AM" w:eastAsia="en-US"/>
              </w:rPr>
            </w:pPr>
            <w:r w:rsidRPr="00580160">
              <w:rPr>
                <w:rFonts w:cs="Arial"/>
                <w:sz w:val="20"/>
                <w:szCs w:val="20"/>
                <w:lang w:val="hy-AM" w:eastAsia="en-US"/>
              </w:rPr>
              <w:t>4</w:t>
            </w:r>
            <w:r w:rsidRPr="00580160">
              <w:rPr>
                <w:rFonts w:cs="Arial"/>
                <w:sz w:val="20"/>
                <w:szCs w:val="20"/>
                <w:lang w:val="en-US" w:eastAsia="en-US"/>
              </w:rPr>
              <w:t xml:space="preserve"> 1</w:t>
            </w:r>
            <w:r w:rsidRPr="00580160">
              <w:rPr>
                <w:rFonts w:cs="Arial"/>
                <w:sz w:val="20"/>
                <w:szCs w:val="20"/>
                <w:lang w:val="hy-AM" w:eastAsia="en-US"/>
              </w:rPr>
              <w:t>80</w:t>
            </w:r>
          </w:p>
        </w:tc>
        <w:tc>
          <w:tcPr>
            <w:tcW w:w="2701" w:type="dxa"/>
            <w:vAlign w:val="center"/>
          </w:tcPr>
          <w:p w14:paraId="19CF8B1D" w14:textId="77777777" w:rsidR="005C35FA" w:rsidRPr="00580160" w:rsidRDefault="005C35FA" w:rsidP="000215F4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  <w:lang w:val="hy-AM" w:eastAsia="en-US"/>
              </w:rPr>
            </w:pPr>
            <w:r w:rsidRPr="00580160">
              <w:rPr>
                <w:rFonts w:cs="Arial"/>
                <w:bCs/>
                <w:sz w:val="20"/>
                <w:szCs w:val="20"/>
                <w:lang w:val="hy-AM" w:eastAsia="en-US"/>
              </w:rPr>
              <w:t>-</w:t>
            </w:r>
          </w:p>
        </w:tc>
      </w:tr>
      <w:tr w:rsidR="005C35FA" w:rsidRPr="00047B8E" w14:paraId="391C5600" w14:textId="77777777" w:rsidTr="005C35FA">
        <w:trPr>
          <w:trHeight w:val="440"/>
        </w:trPr>
        <w:tc>
          <w:tcPr>
            <w:tcW w:w="2773" w:type="dxa"/>
            <w:shd w:val="clear" w:color="auto" w:fill="FFFFFF"/>
            <w:vAlign w:val="center"/>
          </w:tcPr>
          <w:p w14:paraId="00D09B2C" w14:textId="77777777" w:rsidR="005C35FA" w:rsidRPr="00580160" w:rsidRDefault="005C35FA" w:rsidP="000215F4">
            <w:pPr>
              <w:spacing w:line="240" w:lineRule="auto"/>
              <w:jc w:val="center"/>
              <w:rPr>
                <w:rFonts w:cs="Sylfaen"/>
                <w:b/>
                <w:bCs/>
                <w:szCs w:val="22"/>
                <w:lang w:val="en-US" w:eastAsia="en-US"/>
              </w:rPr>
            </w:pPr>
            <w:proofErr w:type="spellStart"/>
            <w:r w:rsidRPr="00580160">
              <w:rPr>
                <w:rFonts w:cs="Sylfaen"/>
                <w:b/>
                <w:bCs/>
                <w:szCs w:val="22"/>
                <w:lang w:val="en-US" w:eastAsia="en-US"/>
              </w:rPr>
              <w:t>Ընդամենը</w:t>
            </w:r>
            <w:proofErr w:type="spellEnd"/>
          </w:p>
        </w:tc>
        <w:tc>
          <w:tcPr>
            <w:tcW w:w="4134" w:type="dxa"/>
            <w:shd w:val="clear" w:color="auto" w:fill="FFFFFF"/>
            <w:vAlign w:val="center"/>
          </w:tcPr>
          <w:p w14:paraId="5DDD8C5F" w14:textId="77777777" w:rsidR="005C35FA" w:rsidRPr="00580160" w:rsidRDefault="005C35FA" w:rsidP="000215F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val="hy-AM" w:eastAsia="en-US"/>
              </w:rPr>
            </w:pPr>
            <w:r w:rsidRPr="00580160">
              <w:rPr>
                <w:rFonts w:cs="Arial"/>
                <w:b/>
                <w:sz w:val="20"/>
                <w:szCs w:val="20"/>
                <w:lang w:val="hy-AM" w:eastAsia="en-US"/>
              </w:rPr>
              <w:t>1</w:t>
            </w:r>
            <w:r w:rsidRPr="00580160">
              <w:rPr>
                <w:rFonts w:cs="Arial"/>
                <w:b/>
                <w:sz w:val="20"/>
                <w:szCs w:val="20"/>
                <w:lang w:val="en-US" w:eastAsia="en-US"/>
              </w:rPr>
              <w:t>0 965</w:t>
            </w:r>
          </w:p>
        </w:tc>
        <w:tc>
          <w:tcPr>
            <w:tcW w:w="2701" w:type="dxa"/>
            <w:shd w:val="clear" w:color="auto" w:fill="FFFFFF"/>
            <w:vAlign w:val="center"/>
          </w:tcPr>
          <w:p w14:paraId="175F0ADB" w14:textId="77777777" w:rsidR="005C35FA" w:rsidRPr="00580160" w:rsidRDefault="005C35FA" w:rsidP="000215F4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val="hy-AM" w:eastAsia="en-US"/>
              </w:rPr>
            </w:pPr>
            <w:r w:rsidRPr="00580160">
              <w:rPr>
                <w:rFonts w:cs="Arial"/>
                <w:b/>
                <w:sz w:val="20"/>
                <w:szCs w:val="20"/>
                <w:lang w:val="hy-AM" w:eastAsia="en-US"/>
              </w:rPr>
              <w:t>4</w:t>
            </w:r>
          </w:p>
        </w:tc>
      </w:tr>
    </w:tbl>
    <w:p w14:paraId="0F1C02F0" w14:textId="77777777" w:rsidR="000102F6" w:rsidRDefault="000102F6" w:rsidP="000102F6">
      <w:pPr>
        <w:spacing w:line="240" w:lineRule="auto"/>
        <w:rPr>
          <w:lang w:val="hy-AM"/>
        </w:rPr>
      </w:pPr>
    </w:p>
    <w:p w14:paraId="40A968DC" w14:textId="77777777" w:rsidR="000102F6" w:rsidRDefault="000102F6" w:rsidP="000102F6">
      <w:pPr>
        <w:spacing w:line="240" w:lineRule="auto"/>
        <w:ind w:firstLine="709"/>
        <w:rPr>
          <w:lang w:val="hy-AM"/>
        </w:rPr>
        <w:sectPr w:rsidR="000102F6" w:rsidSect="007503F9">
          <w:pgSz w:w="11907" w:h="16840" w:code="9"/>
          <w:pgMar w:top="1418" w:right="851" w:bottom="1134" w:left="1134" w:header="720" w:footer="720" w:gutter="0"/>
          <w:pgNumType w:start="1" w:chapStyle="1"/>
          <w:cols w:space="708"/>
          <w:docGrid w:linePitch="360"/>
        </w:sectPr>
      </w:pPr>
    </w:p>
    <w:p w14:paraId="3E289830" w14:textId="77777777" w:rsidR="000102F6" w:rsidRDefault="000102F6" w:rsidP="000102F6"/>
    <w:p w14:paraId="3663423A" w14:textId="77777777" w:rsidR="000102F6" w:rsidRPr="000E1C3F" w:rsidRDefault="000102F6" w:rsidP="000102F6">
      <w:pPr>
        <w:pStyle w:val="FWTListofAnnexes"/>
        <w:numPr>
          <w:ilvl w:val="0"/>
          <w:numId w:val="3"/>
        </w:numPr>
      </w:pPr>
      <w:proofErr w:type="spellStart"/>
      <w:r w:rsidRPr="000E1C3F">
        <w:t>Ոռոգման</w:t>
      </w:r>
      <w:proofErr w:type="spellEnd"/>
      <w:r w:rsidRPr="000E1C3F">
        <w:t xml:space="preserve"> </w:t>
      </w:r>
      <w:proofErr w:type="spellStart"/>
      <w:r w:rsidRPr="000E1C3F">
        <w:t>ջրապահանջ</w:t>
      </w:r>
      <w:r>
        <w:t>ի</w:t>
      </w:r>
      <w:proofErr w:type="spellEnd"/>
      <w:r>
        <w:t xml:space="preserve"> </w:t>
      </w:r>
      <w:proofErr w:type="spellStart"/>
      <w:r>
        <w:t>հաշվարկը</w:t>
      </w:r>
      <w:bookmarkEnd w:id="1"/>
      <w:proofErr w:type="spellEnd"/>
    </w:p>
    <w:p w14:paraId="18F08E47" w14:textId="77777777" w:rsidR="000102F6" w:rsidRDefault="000102F6" w:rsidP="000102F6">
      <w:pPr>
        <w:spacing w:line="240" w:lineRule="auto"/>
        <w:rPr>
          <w:lang w:val="hy-AM"/>
        </w:rPr>
      </w:pPr>
    </w:p>
    <w:p w14:paraId="5F8F0026" w14:textId="77777777" w:rsidR="000102F6" w:rsidRPr="00580160" w:rsidRDefault="000102F6" w:rsidP="000102F6">
      <w:pPr>
        <w:tabs>
          <w:tab w:val="left" w:pos="240"/>
          <w:tab w:val="left" w:pos="270"/>
        </w:tabs>
        <w:adjustRightInd w:val="0"/>
        <w:spacing w:line="276" w:lineRule="auto"/>
        <w:rPr>
          <w:rFonts w:cs="Arial LatArm"/>
          <w:color w:val="000000"/>
          <w:szCs w:val="22"/>
          <w:lang w:val="hy-AM" w:eastAsia="en-US"/>
        </w:rPr>
      </w:pPr>
      <w:r w:rsidRPr="00580160">
        <w:rPr>
          <w:rFonts w:cs="Arial LatArm"/>
          <w:color w:val="000000"/>
          <w:lang w:val="hy-AM"/>
        </w:rPr>
        <w:t xml:space="preserve">Ոռոգման տարածքը կազմում է 281.7 հա, որից </w:t>
      </w:r>
    </w:p>
    <w:p w14:paraId="0C05A127" w14:textId="77777777" w:rsidR="000102F6" w:rsidRPr="00580160" w:rsidRDefault="000102F6" w:rsidP="000102F6">
      <w:pPr>
        <w:pStyle w:val="ListParagraph"/>
        <w:widowControl w:val="0"/>
        <w:numPr>
          <w:ilvl w:val="0"/>
          <w:numId w:val="1"/>
        </w:numPr>
        <w:tabs>
          <w:tab w:val="left" w:pos="240"/>
          <w:tab w:val="left" w:pos="270"/>
        </w:tabs>
        <w:autoSpaceDE w:val="0"/>
        <w:autoSpaceDN w:val="0"/>
        <w:adjustRightInd w:val="0"/>
        <w:spacing w:line="276" w:lineRule="auto"/>
        <w:ind w:left="993"/>
        <w:contextualSpacing/>
        <w:jc w:val="left"/>
        <w:rPr>
          <w:rFonts w:cs="Arial LatArm"/>
          <w:color w:val="000000"/>
          <w:lang w:val="hy-AM"/>
        </w:rPr>
      </w:pPr>
      <w:r w:rsidRPr="00580160">
        <w:rPr>
          <w:rFonts w:cs="Arial LatArm"/>
          <w:color w:val="000000"/>
          <w:lang w:val="hy-AM"/>
        </w:rPr>
        <w:t>Քաղաքային այգիներ եվ սիզամարգեր – 41.8 հա</w:t>
      </w:r>
    </w:p>
    <w:p w14:paraId="4F04057F" w14:textId="77777777" w:rsidR="000102F6" w:rsidRPr="00580160" w:rsidRDefault="000102F6" w:rsidP="000102F6">
      <w:pPr>
        <w:pStyle w:val="ListParagraph"/>
        <w:widowControl w:val="0"/>
        <w:numPr>
          <w:ilvl w:val="0"/>
          <w:numId w:val="1"/>
        </w:numPr>
        <w:tabs>
          <w:tab w:val="left" w:pos="240"/>
          <w:tab w:val="left" w:pos="270"/>
        </w:tabs>
        <w:autoSpaceDE w:val="0"/>
        <w:autoSpaceDN w:val="0"/>
        <w:adjustRightInd w:val="0"/>
        <w:spacing w:line="276" w:lineRule="auto"/>
        <w:ind w:left="993"/>
        <w:contextualSpacing/>
        <w:jc w:val="left"/>
        <w:rPr>
          <w:rFonts w:cs="Arial LatArm"/>
          <w:color w:val="000000"/>
          <w:lang w:val="hy-AM"/>
        </w:rPr>
      </w:pPr>
      <w:r w:rsidRPr="00580160">
        <w:rPr>
          <w:rFonts w:cs="Arial LatArm"/>
          <w:color w:val="000000"/>
          <w:lang w:val="hy-AM"/>
        </w:rPr>
        <w:t xml:space="preserve">Միջկլաստեռային կանաչ գոտիներ – </w:t>
      </w:r>
      <w:r w:rsidRPr="00580160">
        <w:rPr>
          <w:rFonts w:cs="Arial LatArm"/>
          <w:color w:val="000000"/>
          <w:lang w:val="en-US"/>
        </w:rPr>
        <w:t>135.2</w:t>
      </w:r>
      <w:r w:rsidRPr="00580160">
        <w:rPr>
          <w:rFonts w:cs="Arial LatArm"/>
          <w:b/>
          <w:bCs/>
          <w:color w:val="000000"/>
          <w:lang w:val="hy-AM"/>
        </w:rPr>
        <w:t xml:space="preserve"> </w:t>
      </w:r>
      <w:r w:rsidRPr="00580160">
        <w:rPr>
          <w:rFonts w:cs="Arial LatArm"/>
          <w:color w:val="000000"/>
          <w:lang w:val="hy-AM"/>
        </w:rPr>
        <w:t>հա</w:t>
      </w:r>
    </w:p>
    <w:p w14:paraId="6853B90B" w14:textId="77777777" w:rsidR="000102F6" w:rsidRPr="00580160" w:rsidRDefault="000102F6" w:rsidP="000102F6">
      <w:pPr>
        <w:pStyle w:val="ListParagraph"/>
        <w:widowControl w:val="0"/>
        <w:numPr>
          <w:ilvl w:val="0"/>
          <w:numId w:val="1"/>
        </w:numPr>
        <w:tabs>
          <w:tab w:val="left" w:pos="240"/>
          <w:tab w:val="left" w:pos="270"/>
        </w:tabs>
        <w:autoSpaceDE w:val="0"/>
        <w:autoSpaceDN w:val="0"/>
        <w:adjustRightInd w:val="0"/>
        <w:spacing w:line="276" w:lineRule="auto"/>
        <w:ind w:left="993"/>
        <w:contextualSpacing/>
        <w:jc w:val="left"/>
        <w:rPr>
          <w:rFonts w:cs="Arial LatArm"/>
          <w:color w:val="000000"/>
          <w:lang w:val="hy-AM"/>
        </w:rPr>
      </w:pPr>
      <w:r w:rsidRPr="00580160">
        <w:rPr>
          <w:rFonts w:cs="Arial LatArm"/>
          <w:color w:val="000000"/>
          <w:lang w:val="hy-AM"/>
        </w:rPr>
        <w:t>Կանաչ տանիքներ 1մ և 0,5մ հաստությամբ հողաշերտով – 24.0 հա</w:t>
      </w:r>
    </w:p>
    <w:p w14:paraId="6EEEC804" w14:textId="77777777" w:rsidR="000102F6" w:rsidRPr="00580160" w:rsidRDefault="000102F6" w:rsidP="000102F6">
      <w:pPr>
        <w:pStyle w:val="ListParagraph"/>
        <w:widowControl w:val="0"/>
        <w:numPr>
          <w:ilvl w:val="0"/>
          <w:numId w:val="1"/>
        </w:numPr>
        <w:tabs>
          <w:tab w:val="left" w:pos="240"/>
          <w:tab w:val="left" w:pos="270"/>
        </w:tabs>
        <w:autoSpaceDE w:val="0"/>
        <w:autoSpaceDN w:val="0"/>
        <w:adjustRightInd w:val="0"/>
        <w:spacing w:line="276" w:lineRule="auto"/>
        <w:ind w:left="993"/>
        <w:contextualSpacing/>
        <w:jc w:val="left"/>
        <w:rPr>
          <w:rFonts w:cs="Arial LatArm"/>
          <w:color w:val="000000"/>
          <w:lang w:val="hy-AM"/>
        </w:rPr>
      </w:pPr>
      <w:r w:rsidRPr="00580160">
        <w:rPr>
          <w:rFonts w:cs="Arial LatArm"/>
          <w:color w:val="000000"/>
          <w:lang w:val="hy-AM"/>
        </w:rPr>
        <w:t>Բնական կանաչ գոտիներ</w:t>
      </w:r>
      <w:r w:rsidRPr="00580160">
        <w:rPr>
          <w:rFonts w:ascii="Arial" w:hAnsi="Arial" w:cs="Arial"/>
          <w:b/>
          <w:bCs/>
          <w:color w:val="EE0000"/>
        </w:rPr>
        <w:t xml:space="preserve"> </w:t>
      </w:r>
      <w:r w:rsidRPr="00580160">
        <w:rPr>
          <w:rFonts w:cs="Arial LatArm"/>
          <w:color w:val="000000"/>
          <w:lang w:val="hy-AM"/>
        </w:rPr>
        <w:t>–</w:t>
      </w:r>
      <w:r w:rsidRPr="00580160">
        <w:rPr>
          <w:rFonts w:cs="Arial LatArm"/>
          <w:color w:val="000000"/>
          <w:lang w:val="en-US"/>
        </w:rPr>
        <w:t xml:space="preserve"> 80.7</w:t>
      </w:r>
      <w:r w:rsidRPr="00580160">
        <w:rPr>
          <w:rFonts w:cs="Arial LatArm"/>
          <w:b/>
          <w:bCs/>
          <w:color w:val="000000"/>
          <w:lang w:val="hy-AM"/>
        </w:rPr>
        <w:t xml:space="preserve"> </w:t>
      </w:r>
      <w:r w:rsidRPr="00580160">
        <w:rPr>
          <w:rFonts w:cs="Arial LatArm"/>
          <w:color w:val="000000"/>
          <w:lang w:val="hy-AM"/>
        </w:rPr>
        <w:t>հա</w:t>
      </w:r>
      <w:r w:rsidRPr="00580160">
        <w:rPr>
          <w:rFonts w:cs="Arial LatArm"/>
          <w:b/>
          <w:bCs/>
          <w:color w:val="000000"/>
          <w:lang w:val="hy-AM"/>
        </w:rPr>
        <w:t xml:space="preserve"> </w:t>
      </w:r>
    </w:p>
    <w:p w14:paraId="597C264E" w14:textId="77777777" w:rsidR="000102F6" w:rsidRPr="00580160" w:rsidRDefault="000102F6" w:rsidP="000102F6">
      <w:pPr>
        <w:tabs>
          <w:tab w:val="left" w:pos="240"/>
          <w:tab w:val="left" w:pos="270"/>
        </w:tabs>
        <w:adjustRightInd w:val="0"/>
        <w:spacing w:line="276" w:lineRule="auto"/>
        <w:rPr>
          <w:rFonts w:cs="Arial LatArm"/>
          <w:color w:val="000000"/>
          <w:lang w:val="hy-AM"/>
        </w:rPr>
      </w:pPr>
    </w:p>
    <w:p w14:paraId="0AD66B0F" w14:textId="77777777" w:rsidR="000102F6" w:rsidRPr="00580160" w:rsidRDefault="000102F6" w:rsidP="000102F6">
      <w:pPr>
        <w:rPr>
          <w:rStyle w:val="Strong"/>
          <w:lang w:val="tr-TR"/>
        </w:rPr>
      </w:pPr>
      <w:r w:rsidRPr="00580160">
        <w:rPr>
          <w:rStyle w:val="Strong"/>
          <w:lang w:val="hy-AM"/>
        </w:rPr>
        <w:t>Հաշվարկային ծախսը որոշվում է հետևյալ բանաձևով՝</w:t>
      </w:r>
    </w:p>
    <w:p w14:paraId="5ED5E76E" w14:textId="77777777" w:rsidR="000102F6" w:rsidRPr="00580160" w:rsidRDefault="000102F6" w:rsidP="000102F6">
      <w:pPr>
        <w:pStyle w:val="ListParagraph"/>
        <w:ind w:left="0" w:firstLine="426"/>
        <w:rPr>
          <w:rStyle w:val="Strong"/>
          <w:lang w:val="hy-AM"/>
        </w:rPr>
      </w:pPr>
    </w:p>
    <w:p w14:paraId="4F1C3DA7" w14:textId="77777777" w:rsidR="000102F6" w:rsidRPr="00580160" w:rsidRDefault="000102F6" w:rsidP="000102F6">
      <w:pPr>
        <w:pStyle w:val="ListParagraph"/>
        <w:ind w:left="0"/>
        <w:jc w:val="center"/>
        <w:rPr>
          <w:rStyle w:val="Strong"/>
          <w:b/>
          <w:bCs/>
          <w:lang w:val="hy-AM"/>
        </w:rPr>
      </w:pPr>
      <w:r w:rsidRPr="00580160">
        <w:rPr>
          <w:rStyle w:val="Strong"/>
          <w:b/>
          <w:bCs/>
          <w:lang w:val="hy-AM"/>
        </w:rPr>
        <w:t>Q</w:t>
      </w:r>
      <w:r w:rsidRPr="00580160">
        <w:rPr>
          <w:rStyle w:val="Strong"/>
          <w:b/>
          <w:bCs/>
          <w:vertAlign w:val="subscript"/>
          <w:lang w:val="hy-AM"/>
        </w:rPr>
        <w:t>h</w:t>
      </w:r>
      <w:r>
        <w:rPr>
          <w:rStyle w:val="Strong"/>
          <w:b/>
          <w:bCs/>
          <w:vertAlign w:val="subscript"/>
          <w:lang w:val="hy-AM"/>
        </w:rPr>
        <w:t xml:space="preserve"> </w:t>
      </w:r>
      <w:r w:rsidRPr="00580160">
        <w:rPr>
          <w:rStyle w:val="Strong"/>
          <w:b/>
          <w:bCs/>
          <w:lang w:val="hy-AM"/>
        </w:rPr>
        <w:t>=</w:t>
      </w:r>
      <w:r>
        <w:rPr>
          <w:rStyle w:val="Strong"/>
          <w:b/>
          <w:bCs/>
          <w:lang w:val="hy-AM"/>
        </w:rPr>
        <w:t xml:space="preserve"> </w:t>
      </w:r>
      <w:r w:rsidRPr="00580160">
        <w:rPr>
          <w:rStyle w:val="Strong"/>
          <w:b/>
          <w:bCs/>
        </w:rPr>
        <w:t>ω</w:t>
      </w:r>
      <w:r w:rsidRPr="00580160">
        <w:rPr>
          <w:rStyle w:val="Strong"/>
          <w:b/>
          <w:bCs/>
          <w:lang w:val="hy-AM"/>
        </w:rPr>
        <w:t xml:space="preserve"> x qառ /</w:t>
      </w:r>
      <w:r w:rsidRPr="00580160">
        <w:rPr>
          <w:rStyle w:val="Strong"/>
          <w:b/>
          <w:bCs/>
        </w:rPr>
        <w:t>η</w:t>
      </w:r>
    </w:p>
    <w:p w14:paraId="09760F94" w14:textId="77777777" w:rsidR="000102F6" w:rsidRPr="00580160" w:rsidRDefault="000102F6" w:rsidP="000102F6">
      <w:pPr>
        <w:pStyle w:val="ListParagraph"/>
        <w:ind w:left="0"/>
        <w:rPr>
          <w:rStyle w:val="Strong"/>
          <w:lang w:val="hy-AM"/>
        </w:rPr>
      </w:pPr>
      <w:r w:rsidRPr="00580160">
        <w:rPr>
          <w:rStyle w:val="Strong"/>
        </w:rPr>
        <w:t>ω</w:t>
      </w:r>
      <w:r w:rsidRPr="00580160">
        <w:rPr>
          <w:rStyle w:val="Strong"/>
          <w:lang w:val="hy-AM"/>
        </w:rPr>
        <w:t xml:space="preserve"> – ոռոգելի տարածքը                                           </w:t>
      </w:r>
    </w:p>
    <w:p w14:paraId="1140676D" w14:textId="77777777" w:rsidR="000102F6" w:rsidRPr="00580160" w:rsidRDefault="000102F6" w:rsidP="000102F6">
      <w:pPr>
        <w:pStyle w:val="ListParagraph"/>
        <w:ind w:left="0"/>
        <w:rPr>
          <w:rStyle w:val="Strong"/>
          <w:lang w:val="hy-AM"/>
        </w:rPr>
      </w:pPr>
      <w:r w:rsidRPr="00580160">
        <w:rPr>
          <w:rStyle w:val="Strong"/>
          <w:lang w:val="hy-AM"/>
        </w:rPr>
        <w:t>q</w:t>
      </w:r>
      <w:r w:rsidRPr="00580160">
        <w:rPr>
          <w:rStyle w:val="Strong"/>
          <w:vertAlign w:val="subscript"/>
          <w:lang w:val="hy-AM"/>
        </w:rPr>
        <w:t>առ</w:t>
      </w:r>
      <w:r w:rsidRPr="00580160">
        <w:rPr>
          <w:rStyle w:val="Strong"/>
          <w:lang w:val="hy-AM"/>
        </w:rPr>
        <w:t xml:space="preserve"> – առավելագույն օրդինատ չկարգավորված                - լ/վ</w:t>
      </w:r>
      <w:r w:rsidRPr="00580160">
        <w:rPr>
          <w:rStyle w:val="Strong"/>
          <w:rFonts w:ascii="Cambria Math" w:hAnsi="Cambria Math" w:cs="Cambria Math"/>
          <w:lang w:val="hy-AM"/>
        </w:rPr>
        <w:t>․</w:t>
      </w:r>
      <w:r w:rsidRPr="00580160">
        <w:rPr>
          <w:rStyle w:val="Strong"/>
          <w:lang w:val="hy-AM"/>
        </w:rPr>
        <w:t xml:space="preserve"> հա</w:t>
      </w:r>
    </w:p>
    <w:p w14:paraId="6ECC7F16" w14:textId="77777777" w:rsidR="000102F6" w:rsidRPr="00580160" w:rsidRDefault="000102F6" w:rsidP="000102F6">
      <w:pPr>
        <w:pStyle w:val="ListParagraph"/>
        <w:ind w:left="0"/>
        <w:rPr>
          <w:rStyle w:val="Strong"/>
          <w:lang w:val="hy-AM"/>
        </w:rPr>
      </w:pPr>
      <w:r w:rsidRPr="00580160">
        <w:rPr>
          <w:rStyle w:val="Strong"/>
          <w:lang w:val="hy-AM"/>
        </w:rPr>
        <w:t>q</w:t>
      </w:r>
      <w:r w:rsidRPr="00580160">
        <w:rPr>
          <w:rStyle w:val="Strong"/>
          <w:vertAlign w:val="subscript"/>
          <w:lang w:val="hy-AM"/>
        </w:rPr>
        <w:t>առ</w:t>
      </w:r>
      <w:r w:rsidRPr="00580160">
        <w:rPr>
          <w:rStyle w:val="Strong"/>
          <w:rFonts w:ascii="Cambria Math" w:hAnsi="Cambria Math"/>
          <w:vertAlign w:val="subscript"/>
          <w:lang w:val="hy-AM"/>
        </w:rPr>
        <w:t>.կ</w:t>
      </w:r>
      <w:r w:rsidRPr="00580160">
        <w:rPr>
          <w:rStyle w:val="Strong"/>
          <w:lang w:val="hy-AM"/>
        </w:rPr>
        <w:t xml:space="preserve"> – առավելագույն օրդինատ կարգավորված               - լ/վ</w:t>
      </w:r>
      <w:r w:rsidRPr="00580160">
        <w:rPr>
          <w:rStyle w:val="Strong"/>
          <w:rFonts w:ascii="Cambria Math" w:hAnsi="Cambria Math" w:cs="Cambria Math"/>
          <w:lang w:val="hy-AM"/>
        </w:rPr>
        <w:t>․</w:t>
      </w:r>
      <w:r w:rsidRPr="00580160">
        <w:rPr>
          <w:rStyle w:val="Strong"/>
          <w:lang w:val="hy-AM"/>
        </w:rPr>
        <w:t xml:space="preserve"> հա</w:t>
      </w:r>
    </w:p>
    <w:p w14:paraId="36345B90" w14:textId="77777777" w:rsidR="000102F6" w:rsidRPr="00580160" w:rsidRDefault="000102F6" w:rsidP="000102F6">
      <w:pPr>
        <w:pStyle w:val="ListParagraph"/>
        <w:ind w:left="0"/>
        <w:rPr>
          <w:rStyle w:val="Strong"/>
          <w:lang w:val="hy-AM"/>
        </w:rPr>
      </w:pPr>
      <w:r w:rsidRPr="00580160">
        <w:rPr>
          <w:rStyle w:val="Strong"/>
        </w:rPr>
        <w:t>η</w:t>
      </w:r>
      <w:r w:rsidRPr="00580160">
        <w:rPr>
          <w:rStyle w:val="Strong"/>
          <w:vertAlign w:val="subscript"/>
          <w:lang w:val="hy-AM"/>
        </w:rPr>
        <w:t xml:space="preserve">1 </w:t>
      </w:r>
      <w:r w:rsidRPr="00580160">
        <w:rPr>
          <w:rStyle w:val="Strong"/>
          <w:lang w:val="hy-AM"/>
        </w:rPr>
        <w:t>–վերականգնումից հետո ջրանցքի ՕԳԳ-ն                   - 0</w:t>
      </w:r>
      <w:r w:rsidRPr="00580160">
        <w:rPr>
          <w:rStyle w:val="Strong"/>
          <w:rFonts w:ascii="Cambria Math" w:hAnsi="Cambria Math" w:cs="Cambria Math"/>
          <w:lang w:val="hy-AM"/>
        </w:rPr>
        <w:t>․</w:t>
      </w:r>
      <w:r w:rsidRPr="00580160">
        <w:rPr>
          <w:rStyle w:val="Strong"/>
          <w:lang w:val="hy-AM"/>
        </w:rPr>
        <w:t xml:space="preserve">85   </w:t>
      </w:r>
    </w:p>
    <w:p w14:paraId="11A984CC" w14:textId="77777777" w:rsidR="000102F6" w:rsidRPr="00580160" w:rsidRDefault="000102F6" w:rsidP="000102F6">
      <w:pPr>
        <w:pStyle w:val="ListParagraph"/>
        <w:ind w:left="0"/>
        <w:rPr>
          <w:rStyle w:val="Strong"/>
          <w:lang w:val="hy-AM"/>
        </w:rPr>
      </w:pPr>
      <w:r w:rsidRPr="00580160">
        <w:rPr>
          <w:rStyle w:val="Strong"/>
        </w:rPr>
        <w:t>η</w:t>
      </w:r>
      <w:r w:rsidRPr="00580160">
        <w:rPr>
          <w:rStyle w:val="Strong"/>
          <w:vertAlign w:val="subscript"/>
          <w:lang w:val="hy-AM"/>
        </w:rPr>
        <w:t xml:space="preserve">2 </w:t>
      </w:r>
      <w:r w:rsidRPr="00580160">
        <w:rPr>
          <w:rStyle w:val="Strong"/>
          <w:lang w:val="hy-AM"/>
        </w:rPr>
        <w:t>–վերականգնումից հետո ջրատարի ՕԳԳ-ն                 - 0</w:t>
      </w:r>
      <w:r w:rsidRPr="00580160">
        <w:rPr>
          <w:rStyle w:val="Strong"/>
          <w:rFonts w:ascii="Cambria Math" w:hAnsi="Cambria Math" w:cs="Cambria Math"/>
          <w:lang w:val="hy-AM"/>
        </w:rPr>
        <w:t>․</w:t>
      </w:r>
      <w:r w:rsidRPr="00580160">
        <w:rPr>
          <w:rStyle w:val="Strong"/>
          <w:lang w:val="hy-AM"/>
        </w:rPr>
        <w:t>95</w:t>
      </w:r>
    </w:p>
    <w:p w14:paraId="2F5845A6" w14:textId="77777777" w:rsidR="000102F6" w:rsidRPr="00580160" w:rsidRDefault="000102F6" w:rsidP="000102F6">
      <w:pPr>
        <w:pStyle w:val="ListParagraph"/>
        <w:ind w:left="0"/>
        <w:rPr>
          <w:rStyle w:val="Strong"/>
          <w:lang w:val="hy-AM"/>
        </w:rPr>
      </w:pPr>
      <w:r w:rsidRPr="00580160">
        <w:rPr>
          <w:rStyle w:val="Strong"/>
        </w:rPr>
        <w:t>η</w:t>
      </w:r>
      <w:r w:rsidRPr="00580160">
        <w:rPr>
          <w:rStyle w:val="Strong"/>
          <w:vertAlign w:val="subscript"/>
          <w:lang w:val="hy-AM"/>
        </w:rPr>
        <w:t xml:space="preserve">3 </w:t>
      </w:r>
      <w:r w:rsidRPr="00580160">
        <w:rPr>
          <w:rStyle w:val="Strong"/>
          <w:lang w:val="hy-AM"/>
        </w:rPr>
        <w:t>–հողե հունե առվի ՕԳԳ-ն                                           - 0</w:t>
      </w:r>
      <w:r w:rsidRPr="00580160">
        <w:rPr>
          <w:rStyle w:val="Strong"/>
          <w:rFonts w:ascii="Cambria Math" w:hAnsi="Cambria Math" w:cs="Cambria Math"/>
          <w:lang w:val="hy-AM"/>
        </w:rPr>
        <w:t>․</w:t>
      </w:r>
      <w:r w:rsidRPr="00580160">
        <w:rPr>
          <w:rStyle w:val="Strong"/>
          <w:lang w:val="hy-AM"/>
        </w:rPr>
        <w:t>75</w:t>
      </w:r>
    </w:p>
    <w:p w14:paraId="6874CC57" w14:textId="77777777" w:rsidR="000102F6" w:rsidRPr="00580160" w:rsidRDefault="000102F6" w:rsidP="000102F6">
      <w:pPr>
        <w:pStyle w:val="NoSpacing"/>
        <w:spacing w:line="360" w:lineRule="auto"/>
        <w:jc w:val="center"/>
        <w:rPr>
          <w:rStyle w:val="Strong"/>
          <w:b/>
          <w:bCs/>
          <w:lang w:val="hy-AM"/>
        </w:rPr>
      </w:pPr>
    </w:p>
    <w:p w14:paraId="63D01A0B" w14:textId="77777777" w:rsidR="000102F6" w:rsidRPr="00580160" w:rsidRDefault="000102F6" w:rsidP="000102F6">
      <w:pPr>
        <w:pStyle w:val="NoSpacing"/>
        <w:spacing w:line="360" w:lineRule="auto"/>
        <w:jc w:val="center"/>
        <w:rPr>
          <w:rFonts w:ascii="GHEA Grapalat" w:hAnsi="GHEA Grapalat" w:cs="Cambria"/>
          <w:szCs w:val="22"/>
          <w:lang w:val="hy-AM"/>
        </w:rPr>
      </w:pPr>
      <w:r w:rsidRPr="00580160">
        <w:rPr>
          <w:rFonts w:ascii="GHEA Grapalat" w:hAnsi="GHEA Grapalat" w:cs="Sylfaen"/>
          <w:szCs w:val="22"/>
          <w:lang w:val="hy-AM"/>
        </w:rPr>
        <w:t>Q</w:t>
      </w:r>
      <w:r w:rsidRPr="00580160">
        <w:rPr>
          <w:rStyle w:val="Strong"/>
          <w:b/>
          <w:bCs/>
          <w:vertAlign w:val="subscript"/>
          <w:lang w:val="hy-AM"/>
        </w:rPr>
        <w:t>h</w:t>
      </w:r>
      <w:r w:rsidRPr="00580160">
        <w:rPr>
          <w:rFonts w:ascii="Calibri" w:hAnsi="Calibri" w:cs="Calibri"/>
          <w:szCs w:val="22"/>
          <w:lang w:val="hy-AM"/>
        </w:rPr>
        <w:t> </w:t>
      </w:r>
      <w:r w:rsidRPr="00580160">
        <w:rPr>
          <w:rFonts w:ascii="GHEA Grapalat" w:hAnsi="GHEA Grapalat" w:cs="Sylfaen"/>
          <w:szCs w:val="22"/>
          <w:lang w:val="hy-AM"/>
        </w:rPr>
        <w:t>=</w:t>
      </w:r>
      <w:r w:rsidRPr="00580160">
        <w:rPr>
          <w:rFonts w:ascii="Calibri" w:hAnsi="Calibri" w:cs="Calibri"/>
          <w:szCs w:val="22"/>
          <w:lang w:val="hy-AM"/>
        </w:rPr>
        <w:t> </w:t>
      </w:r>
      <w:r w:rsidRPr="00580160">
        <w:rPr>
          <w:rFonts w:ascii="GHEA Grapalat" w:hAnsi="GHEA Grapalat" w:cs="Sylfaen"/>
          <w:lang w:val="hy-AM"/>
        </w:rPr>
        <w:t>281.7 x</w:t>
      </w:r>
      <w:r w:rsidRPr="00580160">
        <w:rPr>
          <w:rFonts w:ascii="Calibri" w:hAnsi="Calibri" w:cs="Calibri"/>
          <w:lang w:val="hy-AM"/>
        </w:rPr>
        <w:t> </w:t>
      </w:r>
      <w:r w:rsidRPr="00580160">
        <w:rPr>
          <w:rFonts w:ascii="GHEA Grapalat" w:hAnsi="GHEA Grapalat" w:cs="Sylfaen"/>
          <w:lang w:val="hy-AM"/>
        </w:rPr>
        <w:t xml:space="preserve">0.58 / 0.75 / 0.95 </w:t>
      </w:r>
      <w:r w:rsidRPr="00580160">
        <w:rPr>
          <w:rFonts w:ascii="GHEA Grapalat" w:hAnsi="GHEA Grapalat" w:cs="Cambria"/>
          <w:szCs w:val="22"/>
          <w:lang w:val="hy-AM"/>
        </w:rPr>
        <w:t xml:space="preserve">= 229 </w:t>
      </w:r>
      <w:r w:rsidRPr="00580160">
        <w:rPr>
          <w:rFonts w:ascii="GHEA Grapalat" w:hAnsi="GHEA Grapalat" w:cs="Arial LatArm"/>
          <w:color w:val="000000"/>
          <w:szCs w:val="22"/>
          <w:lang w:val="hy-AM"/>
        </w:rPr>
        <w:t>լ/վրկ</w:t>
      </w:r>
    </w:p>
    <w:p w14:paraId="4183FC2D" w14:textId="77777777" w:rsidR="000102F6" w:rsidRPr="00A50BB2" w:rsidRDefault="000102F6" w:rsidP="000102F6">
      <w:pPr>
        <w:pStyle w:val="NoSpacing"/>
        <w:spacing w:line="276" w:lineRule="auto"/>
        <w:rPr>
          <w:rFonts w:ascii="GHEA Grapalat" w:eastAsia="Calibri" w:hAnsi="GHEA Grapalat" w:cs="Arial LatArm"/>
          <w:color w:val="000000"/>
          <w:szCs w:val="22"/>
          <w:lang w:val="hy-AM"/>
        </w:rPr>
      </w:pPr>
      <w:r w:rsidRPr="00580160">
        <w:rPr>
          <w:rFonts w:ascii="GHEA Grapalat" w:eastAsia="Calibri" w:hAnsi="GHEA Grapalat" w:cs="Arial LatArm"/>
          <w:color w:val="000000"/>
          <w:szCs w:val="22"/>
          <w:lang w:val="hy-AM"/>
        </w:rPr>
        <w:t xml:space="preserve">Ոռոգման ջրապահանջը կազմում է </w:t>
      </w:r>
      <w:r w:rsidRPr="00580160">
        <w:rPr>
          <w:rFonts w:ascii="GHEA Grapalat" w:eastAsia="Calibri" w:hAnsi="GHEA Grapalat" w:cs="Arial LatArm"/>
          <w:b/>
          <w:bCs/>
          <w:color w:val="000000"/>
          <w:szCs w:val="22"/>
          <w:lang w:val="hy-AM"/>
        </w:rPr>
        <w:t>Q</w:t>
      </w:r>
      <w:r w:rsidRPr="00580160">
        <w:rPr>
          <w:rFonts w:ascii="GHEA Grapalat" w:eastAsia="Calibri" w:hAnsi="GHEA Grapalat" w:cs="Arial LatArm"/>
          <w:b/>
          <w:bCs/>
          <w:color w:val="000000"/>
          <w:szCs w:val="22"/>
          <w:vertAlign w:val="subscript"/>
          <w:lang w:val="hy-AM"/>
        </w:rPr>
        <w:t>հ</w:t>
      </w:r>
      <w:r w:rsidRPr="00580160">
        <w:rPr>
          <w:rFonts w:ascii="Calibri" w:eastAsia="Calibri" w:hAnsi="Calibri" w:cs="Calibri"/>
          <w:b/>
          <w:bCs/>
          <w:color w:val="000000"/>
          <w:szCs w:val="22"/>
          <w:lang w:val="hy-AM"/>
        </w:rPr>
        <w:t> </w:t>
      </w:r>
      <w:r w:rsidRPr="00580160">
        <w:rPr>
          <w:rFonts w:ascii="GHEA Grapalat" w:eastAsia="Calibri" w:hAnsi="GHEA Grapalat" w:cs="Arial LatArm"/>
          <w:b/>
          <w:bCs/>
          <w:color w:val="000000"/>
          <w:szCs w:val="22"/>
          <w:lang w:val="hy-AM"/>
        </w:rPr>
        <w:t>=</w:t>
      </w:r>
      <w:r w:rsidRPr="00580160">
        <w:rPr>
          <w:rFonts w:ascii="Calibri" w:eastAsia="Calibri" w:hAnsi="Calibri" w:cs="Calibri"/>
          <w:b/>
          <w:bCs/>
          <w:color w:val="000000"/>
          <w:szCs w:val="22"/>
          <w:lang w:val="hy-AM"/>
        </w:rPr>
        <w:t> </w:t>
      </w:r>
      <w:r w:rsidRPr="00580160">
        <w:rPr>
          <w:rFonts w:ascii="GHEA Grapalat" w:eastAsia="Calibri" w:hAnsi="GHEA Grapalat" w:cs="Arial LatArm"/>
          <w:b/>
          <w:bCs/>
          <w:color w:val="000000"/>
          <w:szCs w:val="22"/>
          <w:lang w:val="hy-AM"/>
        </w:rPr>
        <w:t>229 լ/վրկ</w:t>
      </w:r>
      <w:r w:rsidRPr="00580160">
        <w:rPr>
          <w:rFonts w:ascii="GHEA Grapalat" w:eastAsia="Calibri" w:hAnsi="GHEA Grapalat" w:cs="Arial LatArm"/>
          <w:color w:val="000000"/>
          <w:szCs w:val="22"/>
          <w:lang w:val="hy-AM"/>
        </w:rPr>
        <w:t>։</w:t>
      </w:r>
    </w:p>
    <w:p w14:paraId="7F6E1E90" w14:textId="77777777" w:rsidR="000102F6" w:rsidRDefault="000102F6" w:rsidP="000102F6">
      <w:pPr>
        <w:spacing w:line="276" w:lineRule="auto"/>
        <w:rPr>
          <w:rFonts w:eastAsia="Calibri" w:cs="Arial LatArm"/>
          <w:b/>
          <w:bCs/>
          <w:color w:val="000000"/>
          <w:lang w:val="hy-AM"/>
        </w:rPr>
      </w:pPr>
    </w:p>
    <w:p w14:paraId="3E9780CF" w14:textId="77777777" w:rsidR="000102F6" w:rsidRPr="00580160" w:rsidRDefault="000102F6" w:rsidP="000102F6">
      <w:pPr>
        <w:spacing w:line="276" w:lineRule="auto"/>
        <w:rPr>
          <w:rStyle w:val="Strong"/>
          <w:lang w:val="hy-AM"/>
        </w:rPr>
      </w:pPr>
      <w:r w:rsidRPr="00580160">
        <w:rPr>
          <w:rStyle w:val="Strong"/>
          <w:lang w:val="hy-AM"/>
        </w:rPr>
        <w:t>q</w:t>
      </w:r>
      <w:r w:rsidRPr="00580160">
        <w:rPr>
          <w:rStyle w:val="Strong"/>
          <w:vertAlign w:val="subscript"/>
          <w:lang w:val="hy-AM"/>
        </w:rPr>
        <w:t>առ</w:t>
      </w:r>
      <w:r w:rsidRPr="00580160">
        <w:rPr>
          <w:rStyle w:val="Strong"/>
          <w:lang w:val="hy-AM"/>
        </w:rPr>
        <w:t xml:space="preserve"> և q</w:t>
      </w:r>
      <w:r w:rsidRPr="00580160">
        <w:rPr>
          <w:rStyle w:val="Strong"/>
          <w:vertAlign w:val="subscript"/>
          <w:lang w:val="hy-AM"/>
        </w:rPr>
        <w:t>առ</w:t>
      </w:r>
      <w:r w:rsidRPr="00580160">
        <w:rPr>
          <w:rStyle w:val="Strong"/>
          <w:rFonts w:ascii="Cambria Math" w:hAnsi="Cambria Math" w:cs="Cambria Math"/>
          <w:vertAlign w:val="subscript"/>
          <w:lang w:val="hy-AM"/>
        </w:rPr>
        <w:t>․</w:t>
      </w:r>
      <w:r w:rsidRPr="00580160">
        <w:rPr>
          <w:rStyle w:val="Strong"/>
          <w:rFonts w:cs="GHEA Grapalat"/>
          <w:vertAlign w:val="subscript"/>
          <w:lang w:val="hy-AM"/>
        </w:rPr>
        <w:t>կ</w:t>
      </w:r>
      <w:r w:rsidRPr="00580160">
        <w:rPr>
          <w:rStyle w:val="Strong"/>
          <w:vertAlign w:val="subscript"/>
          <w:lang w:val="hy-AM"/>
        </w:rPr>
        <w:t xml:space="preserve"> </w:t>
      </w:r>
      <w:r w:rsidRPr="00580160">
        <w:rPr>
          <w:rStyle w:val="Strong"/>
          <w:lang w:val="hy-AM"/>
        </w:rPr>
        <w:t>– ստացվում են հաշվարկների արդյունքում, հիմք ընդունելով ռեժիմ 16-ը։</w:t>
      </w:r>
    </w:p>
    <w:p w14:paraId="553560D6" w14:textId="77777777" w:rsidR="000102F6" w:rsidRPr="00580160" w:rsidRDefault="000102F6" w:rsidP="000102F6">
      <w:pPr>
        <w:tabs>
          <w:tab w:val="left" w:pos="240"/>
          <w:tab w:val="left" w:pos="270"/>
        </w:tabs>
        <w:adjustRightInd w:val="0"/>
        <w:spacing w:line="276" w:lineRule="auto"/>
        <w:rPr>
          <w:rFonts w:cs="Arial LatArm"/>
          <w:color w:val="000000"/>
          <w:lang w:val="hy-AM"/>
        </w:rPr>
      </w:pPr>
    </w:p>
    <w:p w14:paraId="7BD0D133" w14:textId="77777777" w:rsidR="000102F6" w:rsidRPr="0045170C" w:rsidRDefault="000102F6" w:rsidP="000102F6">
      <w:pPr>
        <w:spacing w:line="276" w:lineRule="auto"/>
        <w:rPr>
          <w:rFonts w:cs="Sylfaen"/>
          <w:lang w:val="hy-AM"/>
        </w:rPr>
      </w:pPr>
      <w:r w:rsidRPr="00580160">
        <w:rPr>
          <w:rStyle w:val="Strong"/>
          <w:lang w:val="hy-AM"/>
        </w:rPr>
        <w:t>Քանի որ տվյալ ռեժիմում չկա անտառածածկ տարածքի համար նախատեսված նորմ, հաշվարկը կատարվել է «պտղատու այգու», «բազմամյա տնկիների» և «առվույտի» համար և վերցվել է գործակից, որի համաձայն հաշվարկվել է ջրաքանակը։</w:t>
      </w:r>
    </w:p>
    <w:p w14:paraId="14F67B1B" w14:textId="77777777" w:rsidR="000102F6" w:rsidRDefault="000102F6" w:rsidP="000102F6">
      <w:pPr>
        <w:pStyle w:val="Caption"/>
        <w:spacing w:before="0" w:line="240" w:lineRule="auto"/>
        <w:rPr>
          <w:rFonts w:ascii="GHEA Grapalat" w:hAnsi="GHEA Grapalat"/>
          <w:lang w:val="hy-AM"/>
        </w:rPr>
      </w:pPr>
    </w:p>
    <w:p w14:paraId="2415321D" w14:textId="77777777" w:rsidR="002929A2" w:rsidRDefault="002929A2">
      <w:pPr>
        <w:spacing w:after="160" w:line="259" w:lineRule="auto"/>
        <w:jc w:val="left"/>
        <w:rPr>
          <w:b/>
          <w:bCs/>
          <w:sz w:val="20"/>
          <w:szCs w:val="20"/>
          <w:lang w:val="hy-AM"/>
        </w:rPr>
      </w:pPr>
      <w:bookmarkStart w:id="3" w:name="_Toc226378891"/>
      <w:r>
        <w:rPr>
          <w:lang w:val="hy-AM"/>
        </w:rPr>
        <w:br w:type="page"/>
      </w:r>
    </w:p>
    <w:p w14:paraId="4EDD6BBC" w14:textId="5BD561C9" w:rsidR="000102F6" w:rsidRPr="00BC3F21" w:rsidRDefault="000102F6" w:rsidP="000102F6">
      <w:pPr>
        <w:pStyle w:val="Caption"/>
        <w:spacing w:before="0" w:line="240" w:lineRule="auto"/>
        <w:rPr>
          <w:rFonts w:ascii="GHEA Grapalat" w:hAnsi="GHEA Grapalat"/>
          <w:lang w:val="hy-AM"/>
        </w:rPr>
      </w:pPr>
      <w:r w:rsidRPr="00534A15">
        <w:rPr>
          <w:rFonts w:ascii="GHEA Grapalat" w:hAnsi="GHEA Grapalat"/>
          <w:lang w:val="hy-AM"/>
        </w:rPr>
        <w:lastRenderedPageBreak/>
        <w:t xml:space="preserve">Աղյուսակ </w:t>
      </w:r>
      <w:r w:rsidRPr="00C16276">
        <w:rPr>
          <w:rFonts w:ascii="GHEA Grapalat" w:hAnsi="GHEA Grapalat"/>
          <w:lang w:val="hy-AM"/>
        </w:rPr>
        <w:fldChar w:fldCharType="begin"/>
      </w:r>
      <w:r w:rsidRPr="00534A15">
        <w:rPr>
          <w:rFonts w:ascii="GHEA Grapalat" w:hAnsi="GHEA Grapalat"/>
          <w:lang w:val="hy-AM"/>
        </w:rPr>
        <w:instrText xml:space="preserve"> STYLEREF 1 \s </w:instrText>
      </w:r>
      <w:r w:rsidRPr="00C16276">
        <w:rPr>
          <w:rFonts w:ascii="GHEA Grapalat" w:hAnsi="GHEA Grapalat"/>
          <w:lang w:val="hy-AM"/>
        </w:rPr>
        <w:fldChar w:fldCharType="separate"/>
      </w:r>
      <w:r>
        <w:rPr>
          <w:rFonts w:ascii="GHEA Grapalat" w:hAnsi="GHEA Grapalat"/>
          <w:noProof/>
          <w:lang w:val="hy-AM"/>
        </w:rPr>
        <w:t>9</w:t>
      </w:r>
      <w:r w:rsidRPr="00C16276">
        <w:rPr>
          <w:rFonts w:ascii="GHEA Grapalat" w:hAnsi="GHEA Grapalat"/>
          <w:lang w:val="hy-AM"/>
        </w:rPr>
        <w:fldChar w:fldCharType="end"/>
      </w:r>
      <w:r w:rsidRPr="00534A15">
        <w:rPr>
          <w:rFonts w:ascii="GHEA Grapalat" w:hAnsi="GHEA Grapalat"/>
          <w:lang w:val="hy-AM"/>
        </w:rPr>
        <w:noBreakHyphen/>
      </w:r>
      <w:r w:rsidRPr="00C16276">
        <w:rPr>
          <w:rFonts w:ascii="GHEA Grapalat" w:hAnsi="GHEA Grapalat"/>
          <w:lang w:val="hy-AM"/>
        </w:rPr>
        <w:fldChar w:fldCharType="begin"/>
      </w:r>
      <w:r w:rsidRPr="00534A15">
        <w:rPr>
          <w:rFonts w:ascii="GHEA Grapalat" w:hAnsi="GHEA Grapalat"/>
          <w:lang w:val="hy-AM"/>
        </w:rPr>
        <w:instrText xml:space="preserve"> SEQ Tab._ \* ARABIC \s 1 </w:instrText>
      </w:r>
      <w:r w:rsidRPr="00C16276">
        <w:rPr>
          <w:rFonts w:ascii="GHEA Grapalat" w:hAnsi="GHEA Grapalat"/>
          <w:lang w:val="hy-AM"/>
        </w:rPr>
        <w:fldChar w:fldCharType="separate"/>
      </w:r>
      <w:r>
        <w:rPr>
          <w:rFonts w:ascii="GHEA Grapalat" w:hAnsi="GHEA Grapalat"/>
          <w:noProof/>
          <w:lang w:val="hy-AM"/>
        </w:rPr>
        <w:t>9</w:t>
      </w:r>
      <w:r w:rsidRPr="00C16276">
        <w:rPr>
          <w:rFonts w:ascii="GHEA Grapalat" w:hAnsi="GHEA Grapalat"/>
          <w:lang w:val="hy-AM"/>
        </w:rPr>
        <w:fldChar w:fldCharType="end"/>
      </w:r>
      <w:r w:rsidRPr="00534A15">
        <w:rPr>
          <w:rFonts w:ascii="GHEA Grapalat" w:hAnsi="GHEA Grapalat"/>
          <w:lang w:val="hy-AM"/>
        </w:rPr>
        <w:t xml:space="preserve">: </w:t>
      </w:r>
      <w:r>
        <w:rPr>
          <w:rFonts w:ascii="GHEA Grapalat" w:hAnsi="GHEA Grapalat"/>
          <w:lang w:val="hy-AM"/>
        </w:rPr>
        <w:t>Ոռոգման ռեժիմ 16</w:t>
      </w:r>
      <w:bookmarkEnd w:id="3"/>
      <w:r w:rsidRPr="00BC3F21">
        <w:rPr>
          <w:rFonts w:ascii="GHEA Grapalat" w:hAnsi="GHEA Grapalat"/>
          <w:lang w:val="hy-AM"/>
        </w:rPr>
        <w:t xml:space="preserve">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1387"/>
        <w:gridCol w:w="1297"/>
        <w:gridCol w:w="1261"/>
        <w:gridCol w:w="1290"/>
        <w:gridCol w:w="1374"/>
        <w:gridCol w:w="1319"/>
        <w:gridCol w:w="851"/>
        <w:gridCol w:w="850"/>
      </w:tblGrid>
      <w:tr w:rsidR="000102F6" w:rsidRPr="00580160" w14:paraId="4E653335" w14:textId="77777777" w:rsidTr="000215F4">
        <w:trPr>
          <w:trHeight w:val="420"/>
        </w:trPr>
        <w:tc>
          <w:tcPr>
            <w:tcW w:w="138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FC9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hy-AM" w:eastAsia="en-US"/>
              </w:rPr>
            </w:pPr>
            <w:r w:rsidRPr="00580160">
              <w:rPr>
                <w:rFonts w:ascii="Arial" w:hAnsi="Arial" w:cs="Arial"/>
                <w:sz w:val="16"/>
                <w:szCs w:val="16"/>
                <w:lang w:val="hy-AM" w:eastAsia="en-US"/>
              </w:rPr>
              <w:t>Մ</w:t>
            </w:r>
            <w:r w:rsidRPr="00580160">
              <w:rPr>
                <w:rFonts w:ascii="Arial Armenian" w:hAnsi="Arial Armenian" w:cs="Arial Armenian"/>
                <w:sz w:val="16"/>
                <w:szCs w:val="16"/>
                <w:lang w:val="hy-AM" w:eastAsia="en-US"/>
              </w:rPr>
              <w:t>ß³Ï³µáõÛë»ñÇ</w:t>
            </w:r>
            <w:r w:rsidRPr="00580160">
              <w:rPr>
                <w:rFonts w:ascii="Arial Armenian" w:hAnsi="Arial Armenian" w:cs="Calibri"/>
                <w:sz w:val="16"/>
                <w:szCs w:val="16"/>
                <w:lang w:val="hy-AM" w:eastAsia="en-US"/>
              </w:rPr>
              <w:t xml:space="preserve"> </w:t>
            </w:r>
            <w:r w:rsidRPr="00580160">
              <w:rPr>
                <w:rFonts w:ascii="Arial Armenian" w:hAnsi="Arial Armenian" w:cs="Arial Armenian"/>
                <w:sz w:val="16"/>
                <w:szCs w:val="16"/>
                <w:lang w:val="hy-AM" w:eastAsia="en-US"/>
              </w:rPr>
              <w:t>³Ýí³ÝáõÙ</w:t>
            </w:r>
            <w:r w:rsidRPr="00580160">
              <w:rPr>
                <w:rFonts w:ascii="Arial Armenian" w:hAnsi="Arial Armenian" w:cs="Calibri"/>
                <w:sz w:val="16"/>
                <w:szCs w:val="16"/>
                <w:lang w:val="hy-AM" w:eastAsia="en-US"/>
              </w:rPr>
              <w:t>Á</w:t>
            </w:r>
          </w:p>
        </w:tc>
        <w:tc>
          <w:tcPr>
            <w:tcW w:w="12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F8E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hy-AM" w:eastAsia="en-US"/>
              </w:rPr>
            </w:pPr>
            <w:r w:rsidRPr="00580160">
              <w:rPr>
                <w:rFonts w:ascii="Arial Armenian" w:hAnsi="Arial Armenian" w:cs="Calibri"/>
                <w:sz w:val="16"/>
                <w:szCs w:val="16"/>
                <w:lang w:val="hy-AM" w:eastAsia="en-US"/>
              </w:rPr>
              <w:t>àéá·Ù³Ý ÝáñÙÁ (M)       Ù</w:t>
            </w:r>
            <w:r w:rsidRPr="00580160">
              <w:rPr>
                <w:rFonts w:ascii="Arial Armenian" w:hAnsi="Arial Armenian" w:cs="Calibri"/>
                <w:sz w:val="16"/>
                <w:szCs w:val="16"/>
                <w:vertAlign w:val="superscript"/>
                <w:lang w:val="hy-AM" w:eastAsia="en-US"/>
              </w:rPr>
              <w:t>3</w:t>
            </w:r>
            <w:r w:rsidRPr="00580160">
              <w:rPr>
                <w:rFonts w:ascii="Arial Armenian" w:hAnsi="Arial Armenian" w:cs="Calibri"/>
                <w:sz w:val="16"/>
                <w:szCs w:val="16"/>
                <w:lang w:val="hy-AM" w:eastAsia="en-US"/>
              </w:rPr>
              <w:t>/Ñ³</w:t>
            </w:r>
          </w:p>
        </w:tc>
        <w:tc>
          <w:tcPr>
            <w:tcW w:w="12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C42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  <w:proofErr w:type="spellStart"/>
            <w:r w:rsidRPr="00580160">
              <w:rPr>
                <w:rFonts w:ascii="Arial" w:hAnsi="Arial" w:cs="Arial"/>
                <w:sz w:val="16"/>
                <w:szCs w:val="16"/>
                <w:lang w:val="en-US" w:eastAsia="en-US"/>
              </w:rPr>
              <w:t>Ջրման</w:t>
            </w:r>
            <w:proofErr w:type="spellEnd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580160">
              <w:rPr>
                <w:rFonts w:ascii="Arial" w:hAnsi="Arial" w:cs="Arial"/>
                <w:sz w:val="16"/>
                <w:szCs w:val="16"/>
                <w:lang w:val="en-US" w:eastAsia="en-US"/>
              </w:rPr>
              <w:t>տևողությունը</w:t>
            </w:r>
            <w:proofErr w:type="spellEnd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 xml:space="preserve"> (t)</w:t>
            </w:r>
          </w:p>
        </w:tc>
        <w:tc>
          <w:tcPr>
            <w:tcW w:w="12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1CB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>ÐÇ¹ñáÙá¹áõ</w:t>
            </w:r>
            <w:r w:rsidRPr="00580160">
              <w:rPr>
                <w:rFonts w:ascii="Arial" w:hAnsi="Arial" w:cs="Arial"/>
                <w:sz w:val="16"/>
                <w:szCs w:val="16"/>
                <w:lang w:val="en-US" w:eastAsia="en-US"/>
              </w:rPr>
              <w:t>լը</w:t>
            </w:r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 xml:space="preserve"> </w:t>
            </w:r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br/>
              <w:t>1 Ñ³-Ç Ñ³Ù³</w:t>
            </w:r>
            <w:proofErr w:type="gramStart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>ñ  (</w:t>
            </w:r>
            <w:proofErr w:type="gramEnd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>q) É/</w:t>
            </w:r>
            <w:proofErr w:type="spellStart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>íñÏ</w:t>
            </w:r>
            <w:proofErr w:type="spellEnd"/>
          </w:p>
        </w:tc>
        <w:tc>
          <w:tcPr>
            <w:tcW w:w="137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C7C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>Øß³Ï³µáõÛë»ñÇ %-</w:t>
            </w:r>
            <w:proofErr w:type="spellStart"/>
            <w:r w:rsidRPr="00580160">
              <w:rPr>
                <w:rFonts w:ascii="Arial" w:hAnsi="Arial" w:cs="Arial"/>
                <w:sz w:val="16"/>
                <w:szCs w:val="16"/>
                <w:lang w:val="en-US" w:eastAsia="en-US"/>
              </w:rPr>
              <w:t>այի</w:t>
            </w:r>
            <w:r w:rsidRPr="00580160">
              <w:rPr>
                <w:rFonts w:ascii="Arial Armenian" w:hAnsi="Arial Armenian" w:cs="Arial Armenian"/>
                <w:sz w:val="16"/>
                <w:szCs w:val="16"/>
                <w:lang w:val="en-US" w:eastAsia="en-US"/>
              </w:rPr>
              <w:t>Ý</w:t>
            </w:r>
            <w:proofErr w:type="spellEnd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 xml:space="preserve"> Ï³½ÙÁ  </w:t>
            </w:r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br/>
              <w:t xml:space="preserve">(a) </w:t>
            </w:r>
          </w:p>
        </w:tc>
        <w:tc>
          <w:tcPr>
            <w:tcW w:w="13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981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 xml:space="preserve">ÐÇ¹ñáÙá¹áõÉÇ </w:t>
            </w:r>
            <w:proofErr w:type="spellStart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>Ù»ÍáõÃÛáõÝÁ</w:t>
            </w:r>
            <w:proofErr w:type="spellEnd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 xml:space="preserve">              </w:t>
            </w:r>
            <w:proofErr w:type="gramStart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 xml:space="preserve">   (</w:t>
            </w:r>
            <w:proofErr w:type="gramEnd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>q) x (</w:t>
            </w:r>
            <w:proofErr w:type="gramStart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 xml:space="preserve">a)   </w:t>
            </w:r>
            <w:proofErr w:type="gramEnd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 xml:space="preserve">                É/</w:t>
            </w:r>
            <w:proofErr w:type="spellStart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>íñÏ</w:t>
            </w:r>
            <w:proofErr w:type="spellEnd"/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48DC90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  <w:t>æñÙ³Ý Å³ÙÏ»ïÝ»ñÁ</w:t>
            </w:r>
          </w:p>
        </w:tc>
      </w:tr>
      <w:tr w:rsidR="000102F6" w:rsidRPr="00580160" w14:paraId="30047AA3" w14:textId="77777777" w:rsidTr="000215F4">
        <w:trPr>
          <w:trHeight w:val="450"/>
        </w:trPr>
        <w:tc>
          <w:tcPr>
            <w:tcW w:w="13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5E29" w14:textId="77777777" w:rsidR="000102F6" w:rsidRPr="00580160" w:rsidRDefault="000102F6" w:rsidP="000215F4">
            <w:pPr>
              <w:spacing w:line="240" w:lineRule="auto"/>
              <w:jc w:val="left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9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FF91" w14:textId="77777777" w:rsidR="000102F6" w:rsidRPr="00580160" w:rsidRDefault="000102F6" w:rsidP="000215F4">
            <w:pPr>
              <w:spacing w:line="240" w:lineRule="auto"/>
              <w:jc w:val="left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521D" w14:textId="77777777" w:rsidR="000102F6" w:rsidRPr="00580160" w:rsidRDefault="000102F6" w:rsidP="000215F4">
            <w:pPr>
              <w:spacing w:line="240" w:lineRule="auto"/>
              <w:jc w:val="left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06B7" w14:textId="77777777" w:rsidR="000102F6" w:rsidRPr="00580160" w:rsidRDefault="000102F6" w:rsidP="000215F4">
            <w:pPr>
              <w:spacing w:line="240" w:lineRule="auto"/>
              <w:jc w:val="left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37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6EC7" w14:textId="77777777" w:rsidR="000102F6" w:rsidRPr="00580160" w:rsidRDefault="000102F6" w:rsidP="000215F4">
            <w:pPr>
              <w:spacing w:line="240" w:lineRule="auto"/>
              <w:jc w:val="left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3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8908" w14:textId="77777777" w:rsidR="000102F6" w:rsidRPr="00580160" w:rsidRDefault="000102F6" w:rsidP="000215F4">
            <w:pPr>
              <w:spacing w:line="240" w:lineRule="auto"/>
              <w:jc w:val="left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8B3CF59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hy-AM" w:eastAsia="en-US"/>
              </w:rPr>
            </w:pPr>
            <w:r w:rsidRPr="00580160">
              <w:rPr>
                <w:rFonts w:ascii="Arial" w:hAnsi="Arial" w:cs="Arial"/>
                <w:sz w:val="16"/>
                <w:szCs w:val="16"/>
                <w:lang w:val="hy-AM" w:eastAsia="en-US"/>
              </w:rPr>
              <w:t>սկիզբ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526793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hy-AM" w:eastAsia="en-US"/>
              </w:rPr>
            </w:pPr>
            <w:r w:rsidRPr="00580160">
              <w:rPr>
                <w:rFonts w:ascii="Arial" w:hAnsi="Arial" w:cs="Arial"/>
                <w:sz w:val="16"/>
                <w:szCs w:val="16"/>
                <w:lang w:val="hy-AM" w:eastAsia="en-US"/>
              </w:rPr>
              <w:t>վերջ</w:t>
            </w:r>
          </w:p>
        </w:tc>
      </w:tr>
      <w:tr w:rsidR="000102F6" w:rsidRPr="00580160" w14:paraId="449FD38F" w14:textId="77777777" w:rsidTr="000215F4">
        <w:trPr>
          <w:trHeight w:val="240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824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A71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501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12EB3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24F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7B6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2BA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B50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8</w:t>
            </w:r>
          </w:p>
        </w:tc>
      </w:tr>
      <w:tr w:rsidR="000102F6" w:rsidRPr="00580160" w14:paraId="246D3B8B" w14:textId="77777777" w:rsidTr="000215F4">
        <w:trPr>
          <w:trHeight w:val="31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F9E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en-US" w:eastAsia="en-US"/>
              </w:rPr>
            </w:pPr>
            <w:proofErr w:type="spellStart"/>
            <w:r w:rsidRPr="0058016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Պտղատու</w:t>
            </w:r>
            <w:proofErr w:type="spellEnd"/>
            <w:r w:rsidRPr="00580160">
              <w:rPr>
                <w:rFonts w:ascii="Arial Armenian" w:hAnsi="Arial Armenian" w:cs="Calibri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58016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այգի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5F9E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b/>
                <w:bCs/>
                <w:sz w:val="18"/>
                <w:szCs w:val="18"/>
                <w:lang w:val="en-US" w:eastAsia="en-US"/>
              </w:rPr>
              <w:t>122.5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1634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EB138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A0A3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70C2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A90D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31299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</w:tr>
      <w:tr w:rsidR="000102F6" w:rsidRPr="00580160" w14:paraId="15C5FBAB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213A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96E99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750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B78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60941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0.41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555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0.435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88EB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F1B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20-04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13FC6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10-05</w:t>
            </w:r>
          </w:p>
        </w:tc>
      </w:tr>
      <w:tr w:rsidR="000102F6" w:rsidRPr="00580160" w14:paraId="55188B33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48E3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0853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290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2AE00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0.48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E2CD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9BB2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713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20-06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2CADE9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07-07</w:t>
            </w:r>
          </w:p>
        </w:tc>
      </w:tr>
      <w:tr w:rsidR="000102F6" w:rsidRPr="00580160" w14:paraId="2879F64D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10F4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3D1E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BD8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FC7EE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0.48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0BA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403A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8B5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08-07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F768BD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25-07</w:t>
            </w:r>
          </w:p>
        </w:tc>
      </w:tr>
      <w:tr w:rsidR="000102F6" w:rsidRPr="00580160" w14:paraId="18F1E297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AA11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1F2B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86F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589C0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0.62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954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5EC7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F21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26-07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3F141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08-08</w:t>
            </w:r>
          </w:p>
        </w:tc>
      </w:tr>
      <w:tr w:rsidR="000102F6" w:rsidRPr="00580160" w14:paraId="17DF067A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E6B7D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E497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36C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E2E3A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0.51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7CF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D012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A8E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09-08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78A1A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25-08</w:t>
            </w:r>
          </w:p>
        </w:tc>
      </w:tr>
      <w:tr w:rsidR="000102F6" w:rsidRPr="00580160" w14:paraId="6A960DD7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8295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7098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67EB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578B7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0.51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55E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54F5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AC7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26-08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C458F9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11-09</w:t>
            </w:r>
          </w:p>
        </w:tc>
      </w:tr>
      <w:tr w:rsidR="000102F6" w:rsidRPr="00580160" w14:paraId="3EA92600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DD29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4AA6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BFB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AD370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0.51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2BE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5378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09A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12-09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C1676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28-09</w:t>
            </w:r>
          </w:p>
        </w:tc>
      </w:tr>
      <w:tr w:rsidR="000102F6" w:rsidRPr="00580160" w14:paraId="3049A29A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3955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4B4B9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E4C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95F89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0.41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73F9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3FD5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8D7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29-09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6EB60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19-10</w:t>
            </w:r>
          </w:p>
        </w:tc>
      </w:tr>
      <w:tr w:rsidR="000102F6" w:rsidRPr="00580160" w14:paraId="0770BA99" w14:textId="77777777" w:rsidTr="000215F4">
        <w:trPr>
          <w:trHeight w:val="390"/>
        </w:trPr>
        <w:tc>
          <w:tcPr>
            <w:tcW w:w="1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BE0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en-US" w:eastAsia="en-US"/>
              </w:rPr>
            </w:pPr>
            <w:proofErr w:type="spellStart"/>
            <w:r w:rsidRPr="0058016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Բազմամյա</w:t>
            </w:r>
            <w:proofErr w:type="spellEnd"/>
            <w:r w:rsidRPr="00580160">
              <w:rPr>
                <w:rFonts w:ascii="Arial Armenian" w:hAnsi="Arial Armenian" w:cs="Calibri"/>
                <w:b/>
                <w:bCs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58016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տնկիներ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A8C8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b/>
                <w:bCs/>
                <w:sz w:val="18"/>
                <w:szCs w:val="18"/>
                <w:lang w:val="en-US" w:eastAsia="en-US"/>
              </w:rPr>
              <w:t>135.2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D08E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B703D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DCAC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8D61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9E0C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00595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</w:tr>
      <w:tr w:rsidR="000102F6" w:rsidRPr="00580160" w14:paraId="6431FA20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33E7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F847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960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3D91B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0.49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BE70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0.480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AF7A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4C3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03-05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33AAF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21-05</w:t>
            </w:r>
          </w:p>
        </w:tc>
      </w:tr>
      <w:tr w:rsidR="000102F6" w:rsidRPr="00580160" w14:paraId="67AC1569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5934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F51ED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A9D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DDA40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0.51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3FA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838A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B389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04-06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6E908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21-06</w:t>
            </w:r>
          </w:p>
        </w:tc>
      </w:tr>
      <w:tr w:rsidR="000102F6" w:rsidRPr="00580160" w14:paraId="6EB036FC" w14:textId="77777777" w:rsidTr="000215F4">
        <w:trPr>
          <w:trHeight w:val="25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E532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9029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4B9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A2FAC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0.54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E92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0313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40E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22-06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B8E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08-07</w:t>
            </w:r>
          </w:p>
        </w:tc>
      </w:tr>
      <w:tr w:rsidR="000102F6" w:rsidRPr="00580160" w14:paraId="03E569E1" w14:textId="77777777" w:rsidTr="000215F4">
        <w:trPr>
          <w:trHeight w:val="255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A480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AE0C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2C3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18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B28EA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0.51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36C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A1F2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D64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09-07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6E5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26-07</w:t>
            </w:r>
          </w:p>
        </w:tc>
      </w:tr>
      <w:tr w:rsidR="000102F6" w:rsidRPr="00580160" w14:paraId="4C6AE19A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B9CA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58A3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0CE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33065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0.42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D3D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A3E6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674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27-07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5E1C2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17-08</w:t>
            </w:r>
          </w:p>
        </w:tc>
      </w:tr>
      <w:tr w:rsidR="000102F6" w:rsidRPr="00580160" w14:paraId="28EA428C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DBE3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6313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2B6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4EBE0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0.40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805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25DD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6DE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18-08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AF29F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09-09</w:t>
            </w:r>
          </w:p>
        </w:tc>
      </w:tr>
      <w:tr w:rsidR="000102F6" w:rsidRPr="00580160" w14:paraId="04A81957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7CFD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C98C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800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32C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D1D02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0.44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B27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C903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53E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10-09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14D12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30-09</w:t>
            </w:r>
          </w:p>
        </w:tc>
      </w:tr>
      <w:tr w:rsidR="000102F6" w:rsidRPr="00580160" w14:paraId="37BA3886" w14:textId="77777777" w:rsidTr="000215F4">
        <w:trPr>
          <w:trHeight w:val="405"/>
        </w:trPr>
        <w:tc>
          <w:tcPr>
            <w:tcW w:w="1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C81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en-US" w:eastAsia="en-US"/>
              </w:rPr>
            </w:pPr>
            <w:proofErr w:type="spellStart"/>
            <w:r w:rsidRPr="00580160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Առվույտ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9F28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b/>
                <w:bCs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b/>
                <w:bCs/>
                <w:sz w:val="18"/>
                <w:szCs w:val="18"/>
                <w:lang w:val="en-US" w:eastAsia="en-US"/>
              </w:rPr>
              <w:t>24.0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8FCE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B130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660C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B1BE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9C7C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910D5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6"/>
                <w:szCs w:val="16"/>
                <w:lang w:val="en-US" w:eastAsia="en-US"/>
              </w:rPr>
            </w:pPr>
          </w:p>
        </w:tc>
      </w:tr>
      <w:tr w:rsidR="000102F6" w:rsidRPr="00580160" w14:paraId="00F67EB6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73CB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09EE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ECB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4E598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0.43</w:t>
            </w: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03CC98D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0.085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FFD9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7E5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12-04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7CC74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30-04</w:t>
            </w:r>
          </w:p>
        </w:tc>
      </w:tr>
      <w:tr w:rsidR="000102F6" w:rsidRPr="00580160" w14:paraId="2B6176A3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7C64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DD06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0EFD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6BD7C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0.45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413FD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B4E7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BF0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01-05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33D43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18-05</w:t>
            </w:r>
          </w:p>
        </w:tc>
      </w:tr>
      <w:tr w:rsidR="000102F6" w:rsidRPr="00580160" w14:paraId="52973E58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1133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B3A8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88E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0D549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0.43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73F74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3573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61D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19-05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34C5D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06-06</w:t>
            </w:r>
          </w:p>
        </w:tc>
      </w:tr>
      <w:tr w:rsidR="000102F6" w:rsidRPr="00580160" w14:paraId="06444DDA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FA35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B081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3ED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2F879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0.58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70930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4609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12F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07-06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D2925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20-06</w:t>
            </w:r>
          </w:p>
        </w:tc>
      </w:tr>
      <w:tr w:rsidR="000102F6" w:rsidRPr="00580160" w14:paraId="66B007CB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B538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1314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BB3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CB460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0.62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4980A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8B2B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38C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21-06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E6149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03-07</w:t>
            </w:r>
          </w:p>
        </w:tc>
      </w:tr>
      <w:tr w:rsidR="000102F6" w:rsidRPr="00580160" w14:paraId="3F3C1BDA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7E00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A018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461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F4084D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0.68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EF415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9CE5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BA7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04-07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C85A4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15-07</w:t>
            </w:r>
          </w:p>
        </w:tc>
      </w:tr>
      <w:tr w:rsidR="000102F6" w:rsidRPr="00580160" w14:paraId="560816BE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54DA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159E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043D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03546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0.68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C9CEC1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DAC1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B5A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16-07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DBD1A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27-07</w:t>
            </w:r>
          </w:p>
        </w:tc>
      </w:tr>
      <w:tr w:rsidR="000102F6" w:rsidRPr="00580160" w14:paraId="261CA5AE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D4DA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8658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6A18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81FF3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0.68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28115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DC09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80F2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28-07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FCB0F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08-08</w:t>
            </w:r>
          </w:p>
        </w:tc>
      </w:tr>
      <w:tr w:rsidR="000102F6" w:rsidRPr="00580160" w14:paraId="5BEF33B8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CCA6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E4C4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1EB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84A4B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0.58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B067A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4998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9F0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09-08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F96D9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22-08</w:t>
            </w:r>
          </w:p>
        </w:tc>
      </w:tr>
      <w:tr w:rsidR="000102F6" w:rsidRPr="00580160" w14:paraId="738E828C" w14:textId="77777777" w:rsidTr="000215F4">
        <w:trPr>
          <w:trHeight w:val="255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FF436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8715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F98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00FE7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0.51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2E0574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3E2E0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5389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23-08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589665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07-09</w:t>
            </w:r>
          </w:p>
        </w:tc>
      </w:tr>
      <w:tr w:rsidR="000102F6" w:rsidRPr="001779EA" w14:paraId="6D370CE0" w14:textId="77777777" w:rsidTr="000215F4">
        <w:trPr>
          <w:trHeight w:val="270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33173E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F6C07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B045D3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19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737E1A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0.43</w:t>
            </w:r>
          </w:p>
        </w:tc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B98C1B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40A76C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BC3F" w14:textId="77777777" w:rsidR="000102F6" w:rsidRPr="00580160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08-09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39607B" w14:textId="77777777" w:rsidR="000102F6" w:rsidRPr="001779EA" w:rsidRDefault="000102F6" w:rsidP="000215F4">
            <w:pPr>
              <w:spacing w:line="240" w:lineRule="auto"/>
              <w:jc w:val="center"/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</w:pPr>
            <w:r w:rsidRPr="00580160">
              <w:rPr>
                <w:rFonts w:ascii="Arial Armenian" w:hAnsi="Arial Armenian" w:cs="Calibri"/>
                <w:sz w:val="18"/>
                <w:szCs w:val="18"/>
                <w:lang w:val="en-US" w:eastAsia="en-US"/>
              </w:rPr>
              <w:t>26-09</w:t>
            </w:r>
          </w:p>
        </w:tc>
      </w:tr>
    </w:tbl>
    <w:p w14:paraId="73F5CC72" w14:textId="77777777" w:rsidR="000102F6" w:rsidRDefault="000102F6" w:rsidP="000102F6">
      <w:pPr>
        <w:spacing w:line="276" w:lineRule="auto"/>
        <w:ind w:firstLine="450"/>
        <w:rPr>
          <w:rStyle w:val="Strong"/>
          <w:szCs w:val="22"/>
          <w:lang w:val="hy-AM"/>
        </w:rPr>
      </w:pPr>
    </w:p>
    <w:p w14:paraId="2464852A" w14:textId="48D37F1A" w:rsidR="00D50DDE" w:rsidRPr="000102F6" w:rsidRDefault="000102F6" w:rsidP="005C35FA">
      <w:pPr>
        <w:spacing w:line="276" w:lineRule="auto"/>
        <w:ind w:firstLine="450"/>
        <w:rPr>
          <w:lang w:val="hy-AM"/>
        </w:rPr>
      </w:pPr>
      <w:r w:rsidRPr="00580160">
        <w:rPr>
          <w:rStyle w:val="Strong"/>
          <w:lang w:val="hy-AM"/>
        </w:rPr>
        <w:t xml:space="preserve">Ամփոփելով հաշվարկը ոռոգման համար անհրաժեշտ ջրաքանակը կլինի՝  </w:t>
      </w:r>
      <w:r w:rsidRPr="00580160">
        <w:rPr>
          <w:rFonts w:eastAsia="Calibri" w:cs="Arial LatArm"/>
          <w:b/>
          <w:bCs/>
          <w:color w:val="000000"/>
          <w:szCs w:val="22"/>
          <w:lang w:val="hy-AM"/>
        </w:rPr>
        <w:t>Q</w:t>
      </w:r>
      <w:r w:rsidRPr="00580160">
        <w:rPr>
          <w:rStyle w:val="Strong"/>
          <w:b/>
          <w:bCs/>
          <w:vertAlign w:val="subscript"/>
          <w:lang w:val="hy-AM"/>
        </w:rPr>
        <w:t>h</w:t>
      </w:r>
      <w:r w:rsidRPr="00580160">
        <w:rPr>
          <w:rFonts w:ascii="Calibri" w:eastAsia="Calibri" w:hAnsi="Calibri" w:cs="Calibri"/>
          <w:b/>
          <w:bCs/>
          <w:color w:val="000000"/>
          <w:szCs w:val="22"/>
          <w:lang w:val="hy-AM"/>
        </w:rPr>
        <w:t> </w:t>
      </w:r>
      <w:r w:rsidRPr="00580160">
        <w:rPr>
          <w:rFonts w:eastAsia="Calibri" w:cs="Arial LatArm"/>
          <w:b/>
          <w:bCs/>
          <w:color w:val="000000"/>
          <w:szCs w:val="22"/>
          <w:lang w:val="hy-AM"/>
        </w:rPr>
        <w:t>=</w:t>
      </w:r>
      <w:r w:rsidRPr="00580160">
        <w:rPr>
          <w:rFonts w:ascii="Calibri" w:eastAsia="Calibri" w:hAnsi="Calibri" w:cs="Calibri"/>
          <w:b/>
          <w:bCs/>
          <w:color w:val="000000"/>
          <w:szCs w:val="22"/>
          <w:lang w:val="hy-AM"/>
        </w:rPr>
        <w:t> </w:t>
      </w:r>
      <w:r w:rsidRPr="00580160">
        <w:rPr>
          <w:rFonts w:eastAsia="Calibri" w:cs="Arial LatArm"/>
          <w:b/>
          <w:bCs/>
          <w:color w:val="000000"/>
          <w:szCs w:val="22"/>
          <w:lang w:val="hy-AM"/>
        </w:rPr>
        <w:t>229 լ/վրկ</w:t>
      </w:r>
      <w:r w:rsidRPr="00580160">
        <w:rPr>
          <w:rFonts w:eastAsia="Calibri" w:cs="Arial LatArm"/>
          <w:color w:val="000000"/>
          <w:szCs w:val="22"/>
          <w:lang w:val="hy-AM"/>
        </w:rPr>
        <w:t>։</w:t>
      </w:r>
    </w:p>
    <w:sectPr w:rsidR="00D50DDE" w:rsidRPr="000102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C1C35"/>
    <w:multiLevelType w:val="multilevel"/>
    <w:tmpl w:val="3E82947E"/>
    <w:lvl w:ilvl="0">
      <w:start w:val="1"/>
      <w:numFmt w:val="decimal"/>
      <w:lvlText w:val="Հավելված %1."/>
      <w:lvlJc w:val="left"/>
      <w:pPr>
        <w:ind w:left="360" w:hanging="360"/>
      </w:pPr>
      <w:rPr>
        <w:rFonts w:ascii="GHEA Grapalat" w:hAnsi="GHEA Grapalat" w:hint="default"/>
        <w:b/>
        <w:i w:val="0"/>
        <w:sz w:val="24"/>
      </w:rPr>
    </w:lvl>
    <w:lvl w:ilvl="1">
      <w:start w:val="1"/>
      <w:numFmt w:val="decimal"/>
      <w:lvlRestart w:val="0"/>
      <w:lvlText w:val="Հավելված 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0"/>
      <w:lvlText w:val="Հավելված %1.%2.%3."/>
      <w:lvlJc w:val="left"/>
      <w:pPr>
        <w:ind w:left="1224" w:hanging="504"/>
      </w:pPr>
      <w:rPr>
        <w:rFonts w:ascii="GHEA Grapalat" w:hAnsi="GHEA Grapalat" w:hint="default"/>
        <w:b/>
        <w:i w:val="0"/>
        <w:sz w:val="22"/>
      </w:rPr>
    </w:lvl>
    <w:lvl w:ilvl="3">
      <w:start w:val="1"/>
      <w:numFmt w:val="decimal"/>
      <w:lvlText w:val="Հավելված %1.%2.%3.%4."/>
      <w:lvlJc w:val="left"/>
      <w:pPr>
        <w:ind w:left="1728" w:hanging="648"/>
      </w:pPr>
      <w:rPr>
        <w:rFonts w:ascii="GHEA Grapalat" w:hAnsi="GHEA Grapalat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43152DA"/>
    <w:multiLevelType w:val="hybridMultilevel"/>
    <w:tmpl w:val="7FD80C76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475604D9"/>
    <w:multiLevelType w:val="multilevel"/>
    <w:tmpl w:val="B2B2E064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5"/>
        </w:tabs>
        <w:ind w:left="1135" w:hanging="851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70"/>
        </w:tabs>
        <w:ind w:left="3970" w:hanging="851"/>
      </w:pPr>
      <w:rPr>
        <w:rFonts w:ascii="GHEA Grapalat" w:hAnsi="GHEA Grapalat" w:hint="default"/>
        <w:b/>
        <w:i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51"/>
        </w:tabs>
        <w:ind w:left="851" w:hanging="851"/>
      </w:pPr>
      <w:rPr>
        <w:rFonts w:ascii="GHEA Grapalat" w:hAnsi="GHEA Grapalat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u w:val="singl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276C2B"/>
    <w:multiLevelType w:val="multilevel"/>
    <w:tmpl w:val="85EE8C6C"/>
    <w:lvl w:ilvl="0">
      <w:start w:val="1"/>
      <w:numFmt w:val="decimal"/>
      <w:pStyle w:val="FWTListofAnnexes"/>
      <w:lvlText w:val="Հավելված %1."/>
      <w:lvlJc w:val="left"/>
      <w:pPr>
        <w:ind w:left="360" w:hanging="360"/>
      </w:pPr>
      <w:rPr>
        <w:rFonts w:ascii="GHEA Grapalat" w:hAnsi="GHEA Grapalat" w:hint="default"/>
        <w:b/>
        <w:i w:val="0"/>
        <w:sz w:val="24"/>
      </w:rPr>
    </w:lvl>
    <w:lvl w:ilvl="1">
      <w:start w:val="1"/>
      <w:numFmt w:val="decimal"/>
      <w:lvlRestart w:val="0"/>
      <w:lvlText w:val="Հավելված 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0"/>
      <w:lvlText w:val="Հավելված %1.%2.%3."/>
      <w:lvlJc w:val="left"/>
      <w:pPr>
        <w:ind w:left="1224" w:hanging="504"/>
      </w:pPr>
      <w:rPr>
        <w:rFonts w:ascii="GHEA Grapalat" w:hAnsi="GHEA Grapalat" w:hint="default"/>
        <w:b/>
        <w:i w:val="0"/>
        <w:sz w:val="22"/>
      </w:rPr>
    </w:lvl>
    <w:lvl w:ilvl="3">
      <w:start w:val="1"/>
      <w:numFmt w:val="decimal"/>
      <w:lvlText w:val="Հավելված %1.%2.%3.%4."/>
      <w:lvlJc w:val="left"/>
      <w:pPr>
        <w:ind w:left="1728" w:hanging="648"/>
      </w:pPr>
      <w:rPr>
        <w:rFonts w:ascii="GHEA Grapalat" w:hAnsi="GHEA Grapalat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94873212">
    <w:abstractNumId w:val="1"/>
  </w:num>
  <w:num w:numId="2" w16cid:durableId="2052340128">
    <w:abstractNumId w:val="3"/>
  </w:num>
  <w:num w:numId="3" w16cid:durableId="1010136650">
    <w:abstractNumId w:val="0"/>
  </w:num>
  <w:num w:numId="4" w16cid:durableId="1145858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F6"/>
    <w:rsid w:val="000102F6"/>
    <w:rsid w:val="002929A2"/>
    <w:rsid w:val="005C35FA"/>
    <w:rsid w:val="00D50DDE"/>
    <w:rsid w:val="00E330E4"/>
    <w:rsid w:val="00FD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DE099"/>
  <w15:chartTrackingRefBased/>
  <w15:docId w15:val="{11067C16-5610-4A82-81FA-2E1140779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WT"/>
    <w:qFormat/>
    <w:rsid w:val="000102F6"/>
    <w:pPr>
      <w:spacing w:after="0" w:line="280" w:lineRule="atLeast"/>
      <w:jc w:val="both"/>
    </w:pPr>
    <w:rPr>
      <w:rFonts w:ascii="GHEA Grapalat" w:eastAsia="Times New Roman" w:hAnsi="GHEA Grapalat" w:cs="Times New Roman"/>
      <w:szCs w:val="28"/>
      <w:lang w:val="en-GB" w:eastAsia="de-DE"/>
    </w:rPr>
  </w:style>
  <w:style w:type="paragraph" w:styleId="Heading1">
    <w:name w:val="heading 1"/>
    <w:aliases w:val="Heading 1 FWT"/>
    <w:basedOn w:val="Normal"/>
    <w:next w:val="Normal"/>
    <w:link w:val="Heading1Char"/>
    <w:qFormat/>
    <w:rsid w:val="000102F6"/>
    <w:pPr>
      <w:keepNext/>
      <w:keepLines/>
      <w:numPr>
        <w:numId w:val="4"/>
      </w:numPr>
      <w:tabs>
        <w:tab w:val="clear" w:pos="851"/>
        <w:tab w:val="num" w:pos="567"/>
      </w:tabs>
      <w:spacing w:line="240" w:lineRule="auto"/>
      <w:ind w:left="567" w:hanging="567"/>
      <w:jc w:val="left"/>
      <w:outlineLvl w:val="0"/>
    </w:pPr>
    <w:rPr>
      <w:b/>
      <w:bCs/>
      <w:caps/>
      <w:sz w:val="28"/>
      <w:szCs w:val="32"/>
      <w:lang w:val="hy-AM"/>
    </w:rPr>
  </w:style>
  <w:style w:type="paragraph" w:styleId="Heading2">
    <w:name w:val="heading 2"/>
    <w:aliases w:val="Heading 2 FWT,Über 2,Zweite Ebene,an_Über 2,h2,level2,level 2,Heading 2subnumbered,Titre secondaire (2),Headline 2,2,headi,heading2,h21,h22,21,Paragraaf,Major Heading,Chapter Title,Header 2,l2,Ü2Pixelpark,PARA2,Reset numbering,H2,T2"/>
    <w:basedOn w:val="Heading1"/>
    <w:next w:val="Normal"/>
    <w:link w:val="Heading2Char"/>
    <w:qFormat/>
    <w:rsid w:val="000102F6"/>
    <w:pPr>
      <w:numPr>
        <w:ilvl w:val="1"/>
      </w:numPr>
      <w:tabs>
        <w:tab w:val="clear" w:pos="1135"/>
        <w:tab w:val="num" w:pos="567"/>
      </w:tabs>
      <w:ind w:left="851"/>
      <w:outlineLvl w:val="1"/>
    </w:pPr>
    <w:rPr>
      <w:bCs w:val="0"/>
      <w:iCs/>
      <w:caps w:val="0"/>
      <w:sz w:val="24"/>
    </w:rPr>
  </w:style>
  <w:style w:type="paragraph" w:styleId="Heading3">
    <w:name w:val="heading 3"/>
    <w:aliases w:val="Heading 3 FWT"/>
    <w:basedOn w:val="Heading2"/>
    <w:next w:val="Normal"/>
    <w:link w:val="Heading3Char"/>
    <w:qFormat/>
    <w:rsid w:val="000102F6"/>
    <w:pPr>
      <w:numPr>
        <w:ilvl w:val="2"/>
      </w:numPr>
      <w:tabs>
        <w:tab w:val="clear" w:pos="3970"/>
        <w:tab w:val="num" w:pos="567"/>
      </w:tabs>
      <w:ind w:left="851"/>
      <w:outlineLvl w:val="2"/>
    </w:pPr>
    <w:rPr>
      <w:bCs/>
      <w:i/>
      <w:sz w:val="22"/>
      <w:szCs w:val="26"/>
    </w:rPr>
  </w:style>
  <w:style w:type="paragraph" w:styleId="Heading4">
    <w:name w:val="heading 4"/>
    <w:aliases w:val="Heading 4 FWT"/>
    <w:basedOn w:val="Heading3"/>
    <w:next w:val="Normal"/>
    <w:link w:val="Heading4Char"/>
    <w:qFormat/>
    <w:rsid w:val="000102F6"/>
    <w:pPr>
      <w:numPr>
        <w:ilvl w:val="3"/>
      </w:numPr>
      <w:tabs>
        <w:tab w:val="clear" w:pos="851"/>
      </w:tabs>
      <w:outlineLvl w:val="3"/>
    </w:pPr>
    <w:rPr>
      <w:b w:val="0"/>
      <w:bCs w:val="0"/>
      <w:i w:val="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FWT B,Caracter Caracter,Caracter Caracter Caracter,Caracter Caracter Caracter Char Char Char,Caracter Caracter Caracter Char Char Char Char Char,Caracter Caracter Caracter Char,Beschriftung-Tables,Caracter Caracter C... Zchn Zchn"/>
    <w:basedOn w:val="Normal"/>
    <w:next w:val="Normal"/>
    <w:link w:val="CaptionChar"/>
    <w:qFormat/>
    <w:rsid w:val="000102F6"/>
    <w:pPr>
      <w:keepLines/>
      <w:spacing w:before="70"/>
      <w:ind w:left="1134" w:hanging="1134"/>
    </w:pPr>
    <w:rPr>
      <w:rFonts w:ascii="Arial" w:hAnsi="Arial"/>
      <w:b/>
      <w:bCs/>
      <w:sz w:val="20"/>
      <w:szCs w:val="20"/>
    </w:rPr>
  </w:style>
  <w:style w:type="character" w:customStyle="1" w:styleId="CaptionChar">
    <w:name w:val="Caption Char"/>
    <w:aliases w:val="FWT B Char,Caracter Caracter Char,Caracter Caracter Caracter Char1,Caracter Caracter Caracter Char Char Char Char,Caracter Caracter Caracter Char Char Char Char Char Char,Caracter Caracter Caracter Char Char,Beschriftung-Tables Char"/>
    <w:link w:val="Caption"/>
    <w:rsid w:val="000102F6"/>
    <w:rPr>
      <w:rFonts w:ascii="Arial" w:eastAsia="Times New Roman" w:hAnsi="Arial" w:cs="Times New Roman"/>
      <w:b/>
      <w:bCs/>
      <w:sz w:val="20"/>
      <w:szCs w:val="20"/>
      <w:lang w:val="en-GB" w:eastAsia="de-DE"/>
    </w:rPr>
  </w:style>
  <w:style w:type="paragraph" w:customStyle="1" w:styleId="FWTListofAnnexes">
    <w:name w:val="FWT List of Annexes"/>
    <w:basedOn w:val="Normal"/>
    <w:qFormat/>
    <w:rsid w:val="000102F6"/>
    <w:pPr>
      <w:numPr>
        <w:numId w:val="2"/>
      </w:numPr>
      <w:spacing w:after="120"/>
    </w:pPr>
    <w:rPr>
      <w:b/>
      <w:sz w:val="24"/>
    </w:rPr>
  </w:style>
  <w:style w:type="paragraph" w:styleId="ListParagraph">
    <w:name w:val="List Paragraph"/>
    <w:basedOn w:val="Normal"/>
    <w:link w:val="ListParagraphChar"/>
    <w:uiPriority w:val="1"/>
    <w:qFormat/>
    <w:rsid w:val="000102F6"/>
    <w:pPr>
      <w:ind w:left="720"/>
    </w:pPr>
  </w:style>
  <w:style w:type="paragraph" w:styleId="NoSpacing">
    <w:name w:val="No Spacing"/>
    <w:uiPriority w:val="1"/>
    <w:qFormat/>
    <w:rsid w:val="000102F6"/>
    <w:pPr>
      <w:spacing w:after="0" w:line="240" w:lineRule="auto"/>
      <w:jc w:val="both"/>
    </w:pPr>
    <w:rPr>
      <w:rFonts w:ascii="Arial" w:eastAsia="Times New Roman" w:hAnsi="Arial" w:cs="Times New Roman"/>
      <w:szCs w:val="28"/>
      <w:lang w:val="en-GB" w:eastAsia="de-DE"/>
    </w:rPr>
  </w:style>
  <w:style w:type="character" w:styleId="Strong">
    <w:name w:val="Strong"/>
    <w:uiPriority w:val="22"/>
    <w:qFormat/>
    <w:rsid w:val="000102F6"/>
    <w:rPr>
      <w:b w:val="0"/>
      <w:bCs w:val="0"/>
    </w:rPr>
  </w:style>
  <w:style w:type="character" w:customStyle="1" w:styleId="ListParagraphChar">
    <w:name w:val="List Paragraph Char"/>
    <w:link w:val="ListParagraph"/>
    <w:uiPriority w:val="1"/>
    <w:locked/>
    <w:rsid w:val="000102F6"/>
    <w:rPr>
      <w:rFonts w:ascii="GHEA Grapalat" w:eastAsia="Times New Roman" w:hAnsi="GHEA Grapalat" w:cs="Times New Roman"/>
      <w:szCs w:val="28"/>
      <w:lang w:val="en-GB" w:eastAsia="de-DE"/>
    </w:rPr>
  </w:style>
  <w:style w:type="character" w:customStyle="1" w:styleId="Heading1Char">
    <w:name w:val="Heading 1 Char"/>
    <w:aliases w:val="Heading 1 FWT Char"/>
    <w:basedOn w:val="DefaultParagraphFont"/>
    <w:link w:val="Heading1"/>
    <w:rsid w:val="000102F6"/>
    <w:rPr>
      <w:rFonts w:ascii="GHEA Grapalat" w:eastAsia="Times New Roman" w:hAnsi="GHEA Grapalat" w:cs="Times New Roman"/>
      <w:b/>
      <w:bCs/>
      <w:caps/>
      <w:sz w:val="28"/>
      <w:szCs w:val="32"/>
      <w:lang w:val="hy-AM" w:eastAsia="de-DE"/>
    </w:rPr>
  </w:style>
  <w:style w:type="character" w:customStyle="1" w:styleId="Heading2Char">
    <w:name w:val="Heading 2 Char"/>
    <w:aliases w:val="Heading 2 FWT Char,Über 2 Char,Zweite Ebene Char,an_Über 2 Char,h2 Char,level2 Char,level 2 Char,Heading 2subnumbered Char,Titre secondaire (2) Char,Headline 2 Char,2 Char,headi Char,heading2 Char,h21 Char,h22 Char,21 Char,Paragraaf Char"/>
    <w:basedOn w:val="DefaultParagraphFont"/>
    <w:link w:val="Heading2"/>
    <w:rsid w:val="000102F6"/>
    <w:rPr>
      <w:rFonts w:ascii="GHEA Grapalat" w:eastAsia="Times New Roman" w:hAnsi="GHEA Grapalat" w:cs="Times New Roman"/>
      <w:b/>
      <w:iCs/>
      <w:sz w:val="24"/>
      <w:szCs w:val="32"/>
      <w:lang w:val="hy-AM" w:eastAsia="de-DE"/>
    </w:rPr>
  </w:style>
  <w:style w:type="character" w:customStyle="1" w:styleId="Heading3Char">
    <w:name w:val="Heading 3 Char"/>
    <w:aliases w:val="Heading 3 FWT Char"/>
    <w:basedOn w:val="DefaultParagraphFont"/>
    <w:link w:val="Heading3"/>
    <w:rsid w:val="000102F6"/>
    <w:rPr>
      <w:rFonts w:ascii="GHEA Grapalat" w:eastAsia="Times New Roman" w:hAnsi="GHEA Grapalat" w:cs="Times New Roman"/>
      <w:b/>
      <w:bCs/>
      <w:i/>
      <w:iCs/>
      <w:szCs w:val="26"/>
      <w:lang w:val="hy-AM" w:eastAsia="de-DE"/>
    </w:rPr>
  </w:style>
  <w:style w:type="character" w:customStyle="1" w:styleId="Heading4Char">
    <w:name w:val="Heading 4 Char"/>
    <w:aliases w:val="Heading 4 FWT Char"/>
    <w:basedOn w:val="DefaultParagraphFont"/>
    <w:link w:val="Heading4"/>
    <w:rsid w:val="000102F6"/>
    <w:rPr>
      <w:rFonts w:ascii="GHEA Grapalat" w:eastAsia="Times New Roman" w:hAnsi="GHEA Grapalat" w:cs="Times New Roman"/>
      <w:iCs/>
      <w:szCs w:val="26"/>
      <w:u w:val="single"/>
      <w:lang w:val="hy-AM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</dc:creator>
  <cp:keywords/>
  <dc:description/>
  <cp:lastModifiedBy>Academic City</cp:lastModifiedBy>
  <cp:revision>4</cp:revision>
  <dcterms:created xsi:type="dcterms:W3CDTF">2026-04-17T06:34:00Z</dcterms:created>
  <dcterms:modified xsi:type="dcterms:W3CDTF">2026-05-07T12:05:00Z</dcterms:modified>
</cp:coreProperties>
</file>